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0CF924" w14:textId="4067B875" w:rsidR="00262F16" w:rsidRPr="00074AB9" w:rsidRDefault="00992C1D" w:rsidP="00074AB9">
      <w:pPr>
        <w:jc w:val="right"/>
        <w:rPr>
          <w:b/>
        </w:rPr>
      </w:pPr>
      <w:r>
        <w:rPr>
          <w:rFonts w:hint="eastAsia"/>
          <w:b/>
        </w:rPr>
        <w:t>20</w:t>
      </w:r>
      <w:r w:rsidR="004062D6">
        <w:rPr>
          <w:rFonts w:hint="eastAsia"/>
          <w:b/>
        </w:rPr>
        <w:t>23</w:t>
      </w:r>
      <w:r>
        <w:rPr>
          <w:rFonts w:hint="eastAsia"/>
          <w:b/>
        </w:rPr>
        <w:t>/1</w:t>
      </w:r>
      <w:r w:rsidR="00F71C3C">
        <w:rPr>
          <w:rFonts w:hint="eastAsia"/>
          <w:b/>
        </w:rPr>
        <w:t>2</w:t>
      </w:r>
      <w:r>
        <w:rPr>
          <w:rFonts w:hint="eastAsia"/>
          <w:b/>
        </w:rPr>
        <w:t>/</w:t>
      </w:r>
      <w:r w:rsidR="004062D6">
        <w:rPr>
          <w:rFonts w:hint="eastAsia"/>
          <w:b/>
        </w:rPr>
        <w:t>20</w:t>
      </w:r>
    </w:p>
    <w:p w14:paraId="0D6311D9" w14:textId="610433F4" w:rsidR="00262F16" w:rsidRPr="00074AB9" w:rsidRDefault="00992C1D" w:rsidP="00074AB9">
      <w:pPr>
        <w:jc w:val="center"/>
        <w:rPr>
          <w:rFonts w:ascii="Meiryo UI" w:eastAsia="Meiryo UI" w:hAnsi="Meiryo UI" w:cs="Meiryo UI"/>
          <w:b/>
          <w:sz w:val="36"/>
          <w:szCs w:val="36"/>
        </w:rPr>
      </w:pPr>
      <w:r>
        <w:rPr>
          <w:rFonts w:ascii="Meiryo UI" w:eastAsia="Meiryo UI" w:hAnsi="Meiryo UI" w:cs="Meiryo UI" w:hint="eastAsia"/>
          <w:b/>
          <w:sz w:val="36"/>
          <w:szCs w:val="36"/>
        </w:rPr>
        <w:t>第</w:t>
      </w:r>
      <w:r w:rsidR="004062D6">
        <w:rPr>
          <w:rFonts w:ascii="Meiryo UI" w:eastAsia="Meiryo UI" w:hAnsi="Meiryo UI" w:cs="Meiryo UI" w:hint="eastAsia"/>
          <w:b/>
          <w:sz w:val="36"/>
          <w:szCs w:val="36"/>
        </w:rPr>
        <w:t>37</w:t>
      </w:r>
      <w:r w:rsidR="00EA79C2">
        <w:rPr>
          <w:rFonts w:ascii="Meiryo UI" w:eastAsia="Meiryo UI" w:hAnsi="Meiryo UI" w:cs="Meiryo UI" w:hint="eastAsia"/>
          <w:b/>
          <w:sz w:val="36"/>
          <w:szCs w:val="36"/>
        </w:rPr>
        <w:t>回日韓観光振興協議会</w:t>
      </w:r>
      <w:r w:rsidR="002E2331">
        <w:rPr>
          <w:rFonts w:ascii="Meiryo UI" w:eastAsia="Meiryo UI" w:hAnsi="Meiryo UI" w:cs="Meiryo UI" w:hint="eastAsia"/>
          <w:b/>
          <w:sz w:val="36"/>
          <w:szCs w:val="36"/>
        </w:rPr>
        <w:t xml:space="preserve">　</w:t>
      </w:r>
      <w:r w:rsidR="00262F16" w:rsidRPr="002E2331">
        <w:rPr>
          <w:rFonts w:ascii="Meiryo UI" w:eastAsia="Meiryo UI" w:hAnsi="Meiryo UI" w:cs="Meiryo UI" w:hint="eastAsia"/>
          <w:b/>
          <w:sz w:val="32"/>
          <w:szCs w:val="32"/>
        </w:rPr>
        <w:t>(</w:t>
      </w:r>
      <w:r w:rsidR="004062D6">
        <w:rPr>
          <w:rFonts w:ascii="Meiryo UI" w:eastAsia="Meiryo UI" w:hAnsi="Meiryo UI" w:cs="Meiryo UI" w:hint="eastAsia"/>
          <w:b/>
          <w:sz w:val="32"/>
          <w:szCs w:val="32"/>
        </w:rPr>
        <w:t>平井理事</w:t>
      </w:r>
      <w:r w:rsidR="00EA79C2">
        <w:rPr>
          <w:rFonts w:ascii="Meiryo UI" w:eastAsia="Meiryo UI" w:hAnsi="Meiryo UI" w:cs="Meiryo UI" w:hint="eastAsia"/>
          <w:b/>
          <w:sz w:val="32"/>
          <w:szCs w:val="32"/>
        </w:rPr>
        <w:t>ご発言</w:t>
      </w:r>
      <w:r w:rsidR="002E2331" w:rsidRPr="002E2331">
        <w:rPr>
          <w:rFonts w:ascii="Meiryo UI" w:eastAsia="Meiryo UI" w:hAnsi="Meiryo UI" w:cs="Meiryo UI" w:hint="eastAsia"/>
          <w:b/>
          <w:sz w:val="32"/>
          <w:szCs w:val="32"/>
        </w:rPr>
        <w:t>シナリオ</w:t>
      </w:r>
      <w:r w:rsidR="00262F16" w:rsidRPr="002E2331">
        <w:rPr>
          <w:rFonts w:ascii="Meiryo UI" w:eastAsia="Meiryo UI" w:hAnsi="Meiryo UI" w:cs="Meiryo UI" w:hint="eastAsia"/>
          <w:b/>
          <w:sz w:val="32"/>
          <w:szCs w:val="32"/>
        </w:rPr>
        <w:t>)</w:t>
      </w:r>
    </w:p>
    <w:p w14:paraId="2CB059D8" w14:textId="5128958D" w:rsidR="00262F16" w:rsidRPr="0060274C" w:rsidRDefault="00262F16" w:rsidP="00262F16">
      <w:pPr>
        <w:jc w:val="center"/>
        <w:rPr>
          <w:rFonts w:ascii="Meiryo UI" w:eastAsia="Meiryo UI" w:hAnsi="Meiryo UI" w:cs="Meiryo UI"/>
          <w:b/>
          <w:sz w:val="24"/>
          <w:szCs w:val="24"/>
        </w:rPr>
      </w:pPr>
      <w:r w:rsidRPr="0060274C">
        <w:rPr>
          <w:rFonts w:ascii="Meiryo UI" w:eastAsia="Meiryo UI" w:hAnsi="Meiryo UI" w:cs="Meiryo UI" w:hint="eastAsia"/>
          <w:b/>
          <w:sz w:val="24"/>
          <w:szCs w:val="24"/>
        </w:rPr>
        <w:t>～</w:t>
      </w:r>
      <w:r w:rsidR="004062D6" w:rsidRPr="0060274C">
        <w:rPr>
          <w:rFonts w:ascii="Meiryo UI" w:eastAsia="Meiryo UI" w:hAnsi="Meiryo UI" w:cs="Meiryo UI" w:hint="eastAsia"/>
          <w:b/>
          <w:sz w:val="24"/>
          <w:szCs w:val="24"/>
        </w:rPr>
        <w:t>地方誘客の促進、持続可能な観光の推進</w:t>
      </w:r>
      <w:r w:rsidRPr="0060274C">
        <w:rPr>
          <w:rFonts w:ascii="Meiryo UI" w:eastAsia="Meiryo UI" w:hAnsi="Meiryo UI" w:cs="Meiryo UI" w:hint="eastAsia"/>
          <w:b/>
          <w:sz w:val="24"/>
          <w:szCs w:val="24"/>
        </w:rPr>
        <w:t>～</w:t>
      </w:r>
    </w:p>
    <w:p w14:paraId="6BA2F43E" w14:textId="77777777" w:rsidR="00EC15A0" w:rsidRDefault="004062D6" w:rsidP="00EC15A0">
      <w:pPr>
        <w:ind w:leftChars="1620" w:left="3402"/>
      </w:pPr>
      <w:r w:rsidRPr="004062D6">
        <w:rPr>
          <w:rFonts w:ascii="Meiryo UI" w:eastAsia="Meiryo UI" w:hAnsi="Meiryo UI" w:cs="Meiryo UI"/>
          <w:b/>
          <w:noProof/>
          <w:sz w:val="28"/>
          <w:szCs w:val="28"/>
        </w:rPr>
        <w:drawing>
          <wp:anchor distT="0" distB="0" distL="114300" distR="114300" simplePos="0" relativeHeight="251683839" behindDoc="0" locked="0" layoutInCell="1" allowOverlap="1" wp14:anchorId="5C0023EA" wp14:editId="674AF760">
            <wp:simplePos x="0" y="0"/>
            <wp:positionH relativeFrom="margin">
              <wp:posOffset>-765810</wp:posOffset>
            </wp:positionH>
            <wp:positionV relativeFrom="paragraph">
              <wp:posOffset>254000</wp:posOffset>
            </wp:positionV>
            <wp:extent cx="2438400" cy="1370330"/>
            <wp:effectExtent l="19050" t="19050" r="19050" b="20320"/>
            <wp:wrapSquare wrapText="bothSides"/>
            <wp:docPr id="17969748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97489"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38400" cy="1370330"/>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5FFB21A1" w14:textId="2AA815E9" w:rsidR="00EA79C2" w:rsidRPr="00EC15A0" w:rsidRDefault="00EC15A0" w:rsidP="00EC15A0">
      <w:r w:rsidRPr="00146432">
        <w:rPr>
          <w:rFonts w:ascii="Meiryo UI" w:eastAsia="Meiryo UI" w:hAnsi="Meiryo UI" w:cs="Meiryo UI" w:hint="eastAsia"/>
          <w:b/>
        </w:rPr>
        <w:t>【</w:t>
      </w:r>
      <w:r>
        <w:rPr>
          <w:rFonts w:ascii="Meiryo UI" w:eastAsia="Meiryo UI" w:hAnsi="Meiryo UI" w:cs="Meiryo UI"/>
          <w:b/>
        </w:rPr>
        <w:t>1</w:t>
      </w:r>
      <w:r w:rsidRPr="00146432">
        <w:rPr>
          <w:rFonts w:ascii="Meiryo UI" w:eastAsia="Meiryo UI" w:hAnsi="Meiryo UI" w:cs="Meiryo UI" w:hint="eastAsia"/>
          <w:b/>
        </w:rPr>
        <w:t>】</w:t>
      </w:r>
      <w:r w:rsidR="00B7284E">
        <w:rPr>
          <w:rFonts w:ascii="Meiryo UI" w:eastAsia="Meiryo UI" w:hAnsi="Meiryo UI" w:cs="Meiryo UI" w:hint="eastAsia"/>
          <w:b/>
        </w:rPr>
        <w:t>冒頭</w:t>
      </w:r>
    </w:p>
    <w:p w14:paraId="2F1667B7" w14:textId="59199702" w:rsidR="00275235" w:rsidRDefault="00B7284E" w:rsidP="00B7284E">
      <w:pPr>
        <w:rPr>
          <w:rFonts w:ascii="Meiryo UI" w:eastAsia="Meiryo UI" w:hAnsi="Meiryo UI" w:cs="Meiryo UI"/>
        </w:rPr>
      </w:pPr>
      <w:r w:rsidRPr="00B7284E">
        <w:rPr>
          <w:rFonts w:ascii="Meiryo UI" w:eastAsia="Meiryo UI" w:hAnsi="Meiryo UI" w:cs="Meiryo UI" w:hint="eastAsia"/>
        </w:rPr>
        <w:t>只今、ご紹介に</w:t>
      </w:r>
      <w:r w:rsidR="00EC15A0">
        <w:rPr>
          <w:rFonts w:ascii="Meiryo UI" w:eastAsia="Meiryo UI" w:hAnsi="Meiryo UI" w:cs="Meiryo UI" w:hint="eastAsia"/>
        </w:rPr>
        <w:t>あずか</w:t>
      </w:r>
      <w:r w:rsidRPr="00B7284E">
        <w:rPr>
          <w:rFonts w:ascii="Meiryo UI" w:eastAsia="Meiryo UI" w:hAnsi="Meiryo UI" w:cs="Meiryo UI" w:hint="eastAsia"/>
        </w:rPr>
        <w:t>りました平井でございます。</w:t>
      </w:r>
      <w:r w:rsidR="000B764F">
        <w:rPr>
          <w:rFonts w:ascii="Meiryo UI" w:eastAsia="Meiryo UI" w:hAnsi="Meiryo UI" w:cs="Meiryo UI" w:hint="eastAsia"/>
        </w:rPr>
        <w:t xml:space="preserve">　</w:t>
      </w:r>
    </w:p>
    <w:p w14:paraId="3D0D51F7" w14:textId="64179482" w:rsidR="0070707B" w:rsidRDefault="002967E8" w:rsidP="00B7284E">
      <w:pPr>
        <w:rPr>
          <w:rFonts w:ascii="Meiryo UI" w:eastAsia="Meiryo UI" w:hAnsi="Meiryo UI" w:cs="Meiryo UI"/>
        </w:rPr>
      </w:pPr>
      <w:r>
        <w:rPr>
          <w:rFonts w:ascii="Meiryo UI" w:eastAsia="Meiryo UI" w:hAnsi="Meiryo UI" w:cs="Meiryo UI" w:hint="eastAsia"/>
        </w:rPr>
        <w:t>（</w:t>
      </w:r>
      <w:r w:rsidR="00D673FB">
        <w:rPr>
          <w:rFonts w:ascii="Meiryo UI" w:eastAsia="Meiryo UI" w:hAnsi="Meiryo UI" w:cs="Meiryo UI"/>
        </w:rPr>
        <w:t>23</w:t>
      </w:r>
      <w:r>
        <w:rPr>
          <w:rFonts w:ascii="Meiryo UI" w:eastAsia="Meiryo UI" w:hAnsi="Meiryo UI" w:cs="Meiryo UI" w:hint="eastAsia"/>
        </w:rPr>
        <w:t>文字）</w:t>
      </w:r>
    </w:p>
    <w:p w14:paraId="54B04B3A" w14:textId="77777777" w:rsidR="00275235" w:rsidRDefault="00275235" w:rsidP="004406E8">
      <w:pPr>
        <w:rPr>
          <w:rFonts w:ascii="Meiryo UI" w:eastAsia="Meiryo UI" w:hAnsi="Meiryo UI" w:cs="Meiryo UI"/>
          <w:b/>
        </w:rPr>
      </w:pPr>
    </w:p>
    <w:p w14:paraId="22D015B4" w14:textId="79769147" w:rsidR="00125E9B" w:rsidRDefault="00B7284E" w:rsidP="004406E8">
      <w:pPr>
        <w:rPr>
          <w:rFonts w:ascii="Meiryo UI" w:eastAsia="Meiryo UI" w:hAnsi="Meiryo UI" w:cs="Meiryo UI"/>
          <w:b/>
        </w:rPr>
      </w:pPr>
      <w:r w:rsidRPr="00B7284E">
        <w:rPr>
          <w:noProof/>
        </w:rPr>
        <w:drawing>
          <wp:anchor distT="0" distB="0" distL="114300" distR="114300" simplePos="0" relativeHeight="251693056" behindDoc="0" locked="0" layoutInCell="1" allowOverlap="1" wp14:anchorId="4898FB9C" wp14:editId="2C3AD004">
            <wp:simplePos x="0" y="0"/>
            <wp:positionH relativeFrom="column">
              <wp:posOffset>-727710</wp:posOffset>
            </wp:positionH>
            <wp:positionV relativeFrom="paragraph">
              <wp:posOffset>263525</wp:posOffset>
            </wp:positionV>
            <wp:extent cx="2403475" cy="1352550"/>
            <wp:effectExtent l="19050" t="19050" r="15875" b="19050"/>
            <wp:wrapSquare wrapText="bothSides"/>
            <wp:docPr id="189823794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237942"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3475" cy="1352550"/>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0533175E" w14:textId="645BC3DE" w:rsidR="00C1786A" w:rsidRDefault="000012EC" w:rsidP="004406E8">
      <w:pPr>
        <w:rPr>
          <w:rFonts w:ascii="Meiryo UI" w:eastAsia="Meiryo UI" w:hAnsi="Meiryo UI" w:cs="Meiryo UI"/>
          <w:b/>
        </w:rPr>
      </w:pPr>
      <w:r w:rsidRPr="00146432">
        <w:rPr>
          <w:rFonts w:ascii="Meiryo UI" w:eastAsia="Meiryo UI" w:hAnsi="Meiryo UI" w:cs="Meiryo UI" w:hint="eastAsia"/>
          <w:b/>
        </w:rPr>
        <w:t>【</w:t>
      </w:r>
      <w:r w:rsidR="00F12D9E">
        <w:rPr>
          <w:rFonts w:ascii="Meiryo UI" w:eastAsia="Meiryo UI" w:hAnsi="Meiryo UI" w:cs="Meiryo UI" w:hint="eastAsia"/>
          <w:b/>
        </w:rPr>
        <w:t>2</w:t>
      </w:r>
      <w:r w:rsidRPr="00146432">
        <w:rPr>
          <w:rFonts w:ascii="Meiryo UI" w:eastAsia="Meiryo UI" w:hAnsi="Meiryo UI" w:cs="Meiryo UI" w:hint="eastAsia"/>
          <w:b/>
        </w:rPr>
        <w:t>】</w:t>
      </w:r>
      <w:r w:rsidR="00275235">
        <w:rPr>
          <w:rFonts w:ascii="Meiryo UI" w:eastAsia="Meiryo UI" w:hAnsi="Meiryo UI" w:cs="Meiryo UI" w:hint="eastAsia"/>
          <w:b/>
        </w:rPr>
        <w:t>目次</w:t>
      </w:r>
    </w:p>
    <w:p w14:paraId="2917FE26" w14:textId="6FB22684" w:rsidR="003E6A3D" w:rsidRDefault="00EC15A0" w:rsidP="004406E8">
      <w:pPr>
        <w:rPr>
          <w:rFonts w:ascii="Meiryo UI" w:eastAsia="Meiryo UI" w:hAnsi="Meiryo UI" w:cs="Meiryo UI"/>
          <w:bCs/>
        </w:rPr>
      </w:pPr>
      <w:r>
        <w:rPr>
          <w:rFonts w:ascii="Meiryo UI" w:eastAsia="Meiryo UI" w:hAnsi="Meiryo UI" w:cs="Meiryo UI" w:hint="eastAsia"/>
        </w:rPr>
        <w:t>今回は、</w:t>
      </w:r>
      <w:r w:rsidR="000B764F">
        <w:rPr>
          <w:rFonts w:ascii="Meiryo UI" w:eastAsia="Meiryo UI" w:hAnsi="Meiryo UI" w:cs="Meiryo UI" w:hint="eastAsia"/>
        </w:rPr>
        <w:t>最初に</w:t>
      </w:r>
      <w:r w:rsidR="00275235">
        <w:rPr>
          <w:rFonts w:ascii="Meiryo UI" w:eastAsia="Meiryo UI" w:hAnsi="Meiryo UI" w:cs="Meiryo UI" w:hint="eastAsia"/>
        </w:rPr>
        <w:t>訪日インバウンドの概況について触れたあと、</w:t>
      </w:r>
      <w:r w:rsidR="00275235" w:rsidRPr="00B7284E">
        <w:rPr>
          <w:rFonts w:ascii="Meiryo UI" w:eastAsia="Meiryo UI" w:hAnsi="Meiryo UI" w:cs="Meiryo UI" w:hint="eastAsia"/>
        </w:rPr>
        <w:t>JATAの訪日旅行事業において、</w:t>
      </w:r>
      <w:hyperlink r:id="rId10" w:history="1">
        <w:r w:rsidR="00275235" w:rsidRPr="008726C2">
          <w:rPr>
            <w:rStyle w:val="ac"/>
            <w:rFonts w:ascii="Meiryo UI" w:eastAsia="Meiryo UI" w:hAnsi="Meiryo UI" w:cs="Meiryo UI" w:hint="eastAsia"/>
          </w:rPr>
          <w:t>国・JNTOと歩調を合わせ</w:t>
        </w:r>
      </w:hyperlink>
      <w:r w:rsidR="00275235" w:rsidRPr="00B7284E">
        <w:rPr>
          <w:rFonts w:ascii="Meiryo UI" w:eastAsia="Meiryo UI" w:hAnsi="Meiryo UI" w:cs="Meiryo UI" w:hint="eastAsia"/>
        </w:rPr>
        <w:t>、重点課題として取り組んでいる「持続可能な観光」</w:t>
      </w:r>
      <w:r w:rsidR="0053233D" w:rsidRPr="00B7284E">
        <w:rPr>
          <w:rFonts w:ascii="Meiryo UI" w:eastAsia="Meiryo UI" w:hAnsi="Meiryo UI" w:cs="Meiryo UI" w:hint="eastAsia"/>
        </w:rPr>
        <w:t>「地方誘客」</w:t>
      </w:r>
      <w:r w:rsidR="00E741D3">
        <w:rPr>
          <w:rFonts w:ascii="Meiryo UI" w:eastAsia="Meiryo UI" w:hAnsi="Meiryo UI" w:cs="Meiryo UI" w:hint="eastAsia"/>
        </w:rPr>
        <w:t>について</w:t>
      </w:r>
      <w:r>
        <w:rPr>
          <w:rFonts w:ascii="Meiryo UI" w:eastAsia="Meiryo UI" w:hAnsi="Meiryo UI" w:cs="Meiryo UI" w:hint="eastAsia"/>
        </w:rPr>
        <w:t>、</w:t>
      </w:r>
      <w:r w:rsidR="00275235" w:rsidRPr="00B7284E">
        <w:rPr>
          <w:rFonts w:ascii="Meiryo UI" w:eastAsia="Meiryo UI" w:hAnsi="Meiryo UI" w:cs="Meiryo UI" w:hint="eastAsia"/>
        </w:rPr>
        <w:t>JATA</w:t>
      </w:r>
      <w:r w:rsidR="00275235">
        <w:rPr>
          <w:rFonts w:ascii="Meiryo UI" w:eastAsia="Meiryo UI" w:hAnsi="Meiryo UI" w:cs="Meiryo UI" w:hint="eastAsia"/>
        </w:rPr>
        <w:t>の取組みを</w:t>
      </w:r>
      <w:r w:rsidR="00E741D3">
        <w:rPr>
          <w:rFonts w:ascii="Meiryo UI" w:eastAsia="Meiryo UI" w:hAnsi="Meiryo UI" w:cs="Meiryo UI" w:hint="eastAsia"/>
        </w:rPr>
        <w:t>中心に</w:t>
      </w:r>
      <w:r w:rsidR="00275235" w:rsidRPr="00B7284E">
        <w:rPr>
          <w:rFonts w:ascii="Meiryo UI" w:eastAsia="Meiryo UI" w:hAnsi="Meiryo UI" w:cs="Meiryo UI" w:hint="eastAsia"/>
        </w:rPr>
        <w:t>紹介させていただきます。</w:t>
      </w:r>
      <w:r w:rsidR="0070707B">
        <w:rPr>
          <w:rFonts w:ascii="Meiryo UI" w:eastAsia="Meiryo UI" w:hAnsi="Meiryo UI" w:cs="Meiryo UI" w:hint="eastAsia"/>
          <w:bCs/>
        </w:rPr>
        <w:t xml:space="preserve">　　</w:t>
      </w:r>
      <w:r w:rsidR="002967E8">
        <w:rPr>
          <w:rFonts w:ascii="Meiryo UI" w:eastAsia="Meiryo UI" w:hAnsi="Meiryo UI" w:cs="Meiryo UI" w:hint="eastAsia"/>
          <w:bCs/>
        </w:rPr>
        <w:t>（</w:t>
      </w:r>
      <w:r>
        <w:rPr>
          <w:rFonts w:ascii="Meiryo UI" w:eastAsia="Meiryo UI" w:hAnsi="Meiryo UI" w:cs="Meiryo UI" w:hint="eastAsia"/>
          <w:bCs/>
        </w:rPr>
        <w:t>1</w:t>
      </w:r>
      <w:r w:rsidR="000B764F">
        <w:rPr>
          <w:rFonts w:ascii="Meiryo UI" w:eastAsia="Meiryo UI" w:hAnsi="Meiryo UI" w:cs="Meiryo UI"/>
          <w:bCs/>
        </w:rPr>
        <w:t>07</w:t>
      </w:r>
      <w:r w:rsidR="002967E8">
        <w:rPr>
          <w:rFonts w:ascii="Meiryo UI" w:eastAsia="Meiryo UI" w:hAnsi="Meiryo UI" w:cs="Meiryo UI" w:hint="eastAsia"/>
          <w:bCs/>
        </w:rPr>
        <w:t>文字）</w:t>
      </w:r>
    </w:p>
    <w:p w14:paraId="062F8291" w14:textId="77777777" w:rsidR="00275235" w:rsidRDefault="00275235" w:rsidP="004406E8">
      <w:pPr>
        <w:rPr>
          <w:rFonts w:ascii="Meiryo UI" w:eastAsia="Meiryo UI" w:hAnsi="Meiryo UI" w:cs="Meiryo UI"/>
          <w:bCs/>
        </w:rPr>
      </w:pPr>
    </w:p>
    <w:p w14:paraId="352BDCF6" w14:textId="33A5E72D" w:rsidR="00AD4317" w:rsidRDefault="00E741D3" w:rsidP="00AD4317">
      <w:pPr>
        <w:rPr>
          <w:rFonts w:ascii="Meiryo UI" w:eastAsia="Meiryo UI" w:hAnsi="Meiryo UI" w:cs="Meiryo UI"/>
          <w:b/>
        </w:rPr>
      </w:pPr>
      <w:r w:rsidRPr="00E741D3">
        <w:rPr>
          <w:noProof/>
        </w:rPr>
        <w:drawing>
          <wp:anchor distT="0" distB="0" distL="114300" distR="114300" simplePos="0" relativeHeight="251694080" behindDoc="0" locked="0" layoutInCell="1" allowOverlap="1" wp14:anchorId="35F49D1D" wp14:editId="34DD6364">
            <wp:simplePos x="0" y="0"/>
            <wp:positionH relativeFrom="margin">
              <wp:posOffset>-727710</wp:posOffset>
            </wp:positionH>
            <wp:positionV relativeFrom="paragraph">
              <wp:posOffset>263525</wp:posOffset>
            </wp:positionV>
            <wp:extent cx="2403475" cy="1358265"/>
            <wp:effectExtent l="19050" t="19050" r="15875" b="13335"/>
            <wp:wrapSquare wrapText="bothSides"/>
            <wp:docPr id="106367108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671084"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3475" cy="1358265"/>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2BA7CEFD" w14:textId="77777777" w:rsidR="00EF1E24" w:rsidRDefault="000012EC" w:rsidP="00731A43">
      <w:pPr>
        <w:rPr>
          <w:rFonts w:ascii="Meiryo UI" w:eastAsia="Meiryo UI" w:hAnsi="Meiryo UI" w:cs="Meiryo UI"/>
          <w:b/>
        </w:rPr>
      </w:pPr>
      <w:r w:rsidRPr="00F84262">
        <w:rPr>
          <w:rFonts w:ascii="Meiryo UI" w:eastAsia="Meiryo UI" w:hAnsi="Meiryo UI" w:cs="Meiryo UI" w:hint="eastAsia"/>
          <w:b/>
        </w:rPr>
        <w:t>【</w:t>
      </w:r>
      <w:r w:rsidR="00F12D9E">
        <w:rPr>
          <w:rFonts w:ascii="Meiryo UI" w:eastAsia="Meiryo UI" w:hAnsi="Meiryo UI" w:cs="Meiryo UI" w:hint="eastAsia"/>
          <w:b/>
        </w:rPr>
        <w:t>3</w:t>
      </w:r>
      <w:r w:rsidR="00EF1E24" w:rsidRPr="00146432">
        <w:rPr>
          <w:rFonts w:ascii="Meiryo UI" w:eastAsia="Meiryo UI" w:hAnsi="Meiryo UI" w:cs="Meiryo UI" w:hint="eastAsia"/>
          <w:b/>
        </w:rPr>
        <w:t>】</w:t>
      </w:r>
      <w:r w:rsidR="00E741D3" w:rsidRPr="00E741D3">
        <w:rPr>
          <w:rFonts w:ascii="Meiryo UI" w:eastAsia="Meiryo UI" w:hAnsi="Meiryo UI" w:cs="Meiryo UI" w:hint="eastAsia"/>
          <w:b/>
        </w:rPr>
        <w:t xml:space="preserve">Ⅰ. 訪日インバウンドの概況①　</w:t>
      </w:r>
    </w:p>
    <w:p w14:paraId="4874C0E4" w14:textId="3C1924DC" w:rsidR="00E741D3" w:rsidRDefault="00E741D3" w:rsidP="00EF1E24">
      <w:pPr>
        <w:ind w:firstLineChars="200" w:firstLine="420"/>
        <w:rPr>
          <w:rFonts w:ascii="Meiryo UI" w:eastAsia="Meiryo UI" w:hAnsi="Meiryo UI" w:cs="Meiryo UI"/>
          <w:b/>
        </w:rPr>
      </w:pPr>
      <w:r w:rsidRPr="00E741D3">
        <w:rPr>
          <w:rFonts w:ascii="Meiryo UI" w:eastAsia="Meiryo UI" w:hAnsi="Meiryo UI" w:cs="Meiryo UI" w:hint="eastAsia"/>
          <w:b/>
        </w:rPr>
        <w:t>国・地域別訪日外客数の割合（対19年比）</w:t>
      </w:r>
    </w:p>
    <w:p w14:paraId="6380AE21" w14:textId="6F2A54A0" w:rsidR="00B3326D" w:rsidRDefault="00BA7BEA" w:rsidP="00E73504">
      <w:pPr>
        <w:rPr>
          <w:rFonts w:ascii="Meiryo UI" w:eastAsia="Meiryo UI" w:hAnsi="Meiryo UI" w:cs="Meiryo UI"/>
        </w:rPr>
      </w:pPr>
      <w:r>
        <w:rPr>
          <w:rFonts w:ascii="Meiryo UI" w:eastAsia="Meiryo UI" w:hAnsi="Meiryo UI" w:cs="Meiryo UI" w:hint="eastAsia"/>
        </w:rPr>
        <w:t>まず訪日インバウンドの概況についてですが、</w:t>
      </w:r>
      <w:r w:rsidR="00EF1E24" w:rsidRPr="00EF1E24">
        <w:rPr>
          <w:rFonts w:ascii="Meiryo UI" w:eastAsia="Meiryo UI" w:hAnsi="Meiryo UI" w:cs="Meiryo UI" w:hint="eastAsia"/>
        </w:rPr>
        <w:t>今年5月に、日本政府が水際措置を撤廃して</w:t>
      </w:r>
      <w:r>
        <w:rPr>
          <w:rFonts w:ascii="Meiryo UI" w:eastAsia="Meiryo UI" w:hAnsi="Meiryo UI" w:cs="Meiryo UI" w:hint="eastAsia"/>
        </w:rPr>
        <w:t>以来</w:t>
      </w:r>
      <w:r w:rsidR="00EF1E24" w:rsidRPr="00EF1E24">
        <w:rPr>
          <w:rFonts w:ascii="Meiryo UI" w:eastAsia="Meiryo UI" w:hAnsi="Meiryo UI" w:cs="Meiryo UI" w:hint="eastAsia"/>
        </w:rPr>
        <w:t>、訪日インバウンドは急速に回復しています。JNTOの発表で</w:t>
      </w:r>
      <w:r w:rsidR="00D673FB">
        <w:rPr>
          <w:rFonts w:ascii="Meiryo UI" w:eastAsia="Meiryo UI" w:hAnsi="Meiryo UI" w:cs="Meiryo UI" w:hint="eastAsia"/>
        </w:rPr>
        <w:t>は</w:t>
      </w:r>
      <w:r w:rsidR="00EF1E24" w:rsidRPr="00EF1E24">
        <w:rPr>
          <w:rFonts w:ascii="Meiryo UI" w:eastAsia="Meiryo UI" w:hAnsi="Meiryo UI" w:cs="Meiryo UI" w:hint="eastAsia"/>
        </w:rPr>
        <w:t>、2023年の訪日外客数は10月単月</w:t>
      </w:r>
      <w:r w:rsidR="00EF1E24">
        <w:rPr>
          <w:rFonts w:ascii="Meiryo UI" w:eastAsia="Meiryo UI" w:hAnsi="Meiryo UI" w:cs="Meiryo UI" w:hint="eastAsia"/>
        </w:rPr>
        <w:t>で</w:t>
      </w:r>
      <w:r w:rsidR="00EF1E24" w:rsidRPr="00EF1E24">
        <w:rPr>
          <w:rFonts w:ascii="Meiryo UI" w:eastAsia="Meiryo UI" w:hAnsi="Meiryo UI" w:cs="Meiryo UI" w:hint="eastAsia"/>
        </w:rPr>
        <w:t>250万人に達し、コロナ後、初めて2019年</w:t>
      </w:r>
      <w:r w:rsidR="004C1A32">
        <w:rPr>
          <w:rFonts w:ascii="Meiryo UI" w:eastAsia="Meiryo UI" w:hAnsi="Meiryo UI" w:cs="Meiryo UI" w:hint="eastAsia"/>
        </w:rPr>
        <w:t>同時期比</w:t>
      </w:r>
      <w:r w:rsidR="00EF1E24" w:rsidRPr="00EF1E24">
        <w:rPr>
          <w:rFonts w:ascii="Meiryo UI" w:eastAsia="Meiryo UI" w:hAnsi="Meiryo UI" w:cs="Meiryo UI" w:hint="eastAsia"/>
        </w:rPr>
        <w:t>で100％を突破しました。とりわけ韓国</w:t>
      </w:r>
      <w:r w:rsidR="000B764F">
        <w:rPr>
          <w:rFonts w:ascii="Meiryo UI" w:eastAsia="Meiryo UI" w:hAnsi="Meiryo UI" w:cs="Meiryo UI" w:hint="eastAsia"/>
        </w:rPr>
        <w:t>市場</w:t>
      </w:r>
      <w:r w:rsidR="00EF1E24" w:rsidRPr="00EF1E24">
        <w:rPr>
          <w:rFonts w:ascii="Meiryo UI" w:eastAsia="Meiryo UI" w:hAnsi="Meiryo UI" w:cs="Meiryo UI" w:hint="eastAsia"/>
        </w:rPr>
        <w:t>が</w:t>
      </w:r>
      <w:r w:rsidR="00D673FB">
        <w:rPr>
          <w:rFonts w:ascii="Meiryo UI" w:eastAsia="Meiryo UI" w:hAnsi="Meiryo UI" w:cs="Meiryo UI" w:hint="eastAsia"/>
        </w:rPr>
        <w:t>好調で</w:t>
      </w:r>
      <w:r w:rsidR="00EF1E24" w:rsidRPr="00EF1E24">
        <w:rPr>
          <w:rFonts w:ascii="Meiryo UI" w:eastAsia="Meiryo UI" w:hAnsi="Meiryo UI" w:cs="Meiryo UI" w:hint="eastAsia"/>
        </w:rPr>
        <w:t>、10月単月で63万人に達しました。そのシェアは訪日インバウンド全体の25％を占めています。</w:t>
      </w:r>
      <w:r w:rsidR="002967E8">
        <w:rPr>
          <w:rFonts w:ascii="Meiryo UI" w:eastAsia="Meiryo UI" w:hAnsi="Meiryo UI" w:cs="Meiryo UI" w:hint="eastAsia"/>
        </w:rPr>
        <w:t>（</w:t>
      </w:r>
      <w:r w:rsidR="00EF1E24">
        <w:rPr>
          <w:rFonts w:ascii="Meiryo UI" w:eastAsia="Meiryo UI" w:hAnsi="Meiryo UI" w:cs="Meiryo UI" w:hint="eastAsia"/>
        </w:rPr>
        <w:t>1</w:t>
      </w:r>
      <w:r w:rsidR="00D673FB">
        <w:rPr>
          <w:rFonts w:ascii="Meiryo UI" w:eastAsia="Meiryo UI" w:hAnsi="Meiryo UI" w:cs="Meiryo UI"/>
        </w:rPr>
        <w:t>7</w:t>
      </w:r>
      <w:r w:rsidR="000B764F">
        <w:rPr>
          <w:rFonts w:ascii="Meiryo UI" w:eastAsia="Meiryo UI" w:hAnsi="Meiryo UI" w:cs="Meiryo UI"/>
        </w:rPr>
        <w:t>2</w:t>
      </w:r>
      <w:r w:rsidR="002967E8">
        <w:rPr>
          <w:rFonts w:ascii="Meiryo UI" w:eastAsia="Meiryo UI" w:hAnsi="Meiryo UI" w:cs="Meiryo UI" w:hint="eastAsia"/>
        </w:rPr>
        <w:t>文字）</w:t>
      </w:r>
      <w:r w:rsidR="0070707B">
        <w:rPr>
          <w:rFonts w:ascii="Meiryo UI" w:eastAsia="Meiryo UI" w:hAnsi="Meiryo UI" w:cs="Meiryo UI" w:hint="eastAsia"/>
        </w:rPr>
        <w:t xml:space="preserve">　</w:t>
      </w:r>
    </w:p>
    <w:p w14:paraId="10E7E515" w14:textId="77777777" w:rsidR="00055BFA" w:rsidRDefault="00055BFA" w:rsidP="00E73504">
      <w:pPr>
        <w:rPr>
          <w:rFonts w:ascii="Meiryo UI" w:eastAsia="Meiryo UI" w:hAnsi="Meiryo UI" w:cs="Meiryo UI"/>
          <w:b/>
        </w:rPr>
      </w:pPr>
    </w:p>
    <w:p w14:paraId="020E6BBC" w14:textId="6D7CB034" w:rsidR="00A9343C" w:rsidRDefault="00A9343C" w:rsidP="00E73504">
      <w:pPr>
        <w:rPr>
          <w:rFonts w:ascii="Meiryo UI" w:eastAsia="Meiryo UI" w:hAnsi="Meiryo UI" w:cs="Meiryo UI"/>
          <w:b/>
        </w:rPr>
      </w:pPr>
      <w:r w:rsidRPr="00EF1E24">
        <w:rPr>
          <w:noProof/>
        </w:rPr>
        <w:drawing>
          <wp:anchor distT="0" distB="0" distL="114300" distR="114300" simplePos="0" relativeHeight="251695104" behindDoc="0" locked="0" layoutInCell="1" allowOverlap="1" wp14:anchorId="757D7DF8" wp14:editId="0854B62C">
            <wp:simplePos x="0" y="0"/>
            <wp:positionH relativeFrom="margin">
              <wp:posOffset>-670560</wp:posOffset>
            </wp:positionH>
            <wp:positionV relativeFrom="paragraph">
              <wp:posOffset>111125</wp:posOffset>
            </wp:positionV>
            <wp:extent cx="2325370" cy="1305560"/>
            <wp:effectExtent l="19050" t="19050" r="17780" b="27940"/>
            <wp:wrapSquare wrapText="bothSides"/>
            <wp:docPr id="92442251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42251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25370" cy="1305560"/>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r w:rsidR="00A8195A">
        <w:rPr>
          <w:rFonts w:ascii="Meiryo UI" w:eastAsia="Meiryo UI" w:hAnsi="Meiryo UI" w:cs="Meiryo UI" w:hint="eastAsia"/>
          <w:b/>
        </w:rPr>
        <w:t>【</w:t>
      </w:r>
      <w:r w:rsidR="00F12D9E">
        <w:rPr>
          <w:rFonts w:ascii="Meiryo UI" w:eastAsia="Meiryo UI" w:hAnsi="Meiryo UI" w:cs="Meiryo UI" w:hint="eastAsia"/>
          <w:b/>
        </w:rPr>
        <w:t>4</w:t>
      </w:r>
      <w:r w:rsidR="00A8195A" w:rsidRPr="00F84262">
        <w:rPr>
          <w:rFonts w:ascii="Meiryo UI" w:eastAsia="Meiryo UI" w:hAnsi="Meiryo UI" w:cs="Meiryo UI" w:hint="eastAsia"/>
          <w:b/>
        </w:rPr>
        <w:t>】</w:t>
      </w:r>
      <w:r w:rsidR="00EF1E24">
        <w:rPr>
          <w:rFonts w:ascii="Meiryo UI" w:eastAsia="Meiryo UI" w:hAnsi="Meiryo UI" w:cs="Meiryo UI" w:hint="eastAsia"/>
          <w:b/>
        </w:rPr>
        <w:t xml:space="preserve"> </w:t>
      </w:r>
      <w:r w:rsidRPr="00A9343C">
        <w:rPr>
          <w:rFonts w:ascii="Meiryo UI" w:eastAsia="Meiryo UI" w:hAnsi="Meiryo UI" w:cs="Meiryo UI" w:hint="eastAsia"/>
          <w:b/>
        </w:rPr>
        <w:t>Ⅰ. 訪日インバウンドの概況②</w:t>
      </w:r>
    </w:p>
    <w:p w14:paraId="41EC5C18" w14:textId="120AEB90" w:rsidR="00B40C78" w:rsidRDefault="00A9343C" w:rsidP="00055AC7">
      <w:pPr>
        <w:rPr>
          <w:rFonts w:ascii="Meiryo UI" w:eastAsia="Meiryo UI" w:hAnsi="Meiryo UI" w:cs="Meiryo UI"/>
          <w:b/>
        </w:rPr>
      </w:pPr>
      <w:r w:rsidRPr="00A9343C">
        <w:rPr>
          <w:rFonts w:ascii="Meiryo UI" w:eastAsia="Meiryo UI" w:hAnsi="Meiryo UI" w:cs="Meiryo UI" w:hint="eastAsia"/>
          <w:b/>
        </w:rPr>
        <w:t>日本国際線定期便数と回復率の推移（対19年</w:t>
      </w:r>
      <w:r w:rsidR="00B40C78">
        <w:rPr>
          <w:rFonts w:ascii="Meiryo UI" w:eastAsia="Meiryo UI" w:hAnsi="Meiryo UI" w:cs="Meiryo UI" w:hint="eastAsia"/>
          <w:b/>
        </w:rPr>
        <w:t>比</w:t>
      </w:r>
      <w:r w:rsidRPr="00A9343C">
        <w:rPr>
          <w:rFonts w:ascii="Meiryo UI" w:eastAsia="Meiryo UI" w:hAnsi="Meiryo UI" w:cs="Meiryo UI" w:hint="eastAsia"/>
          <w:b/>
        </w:rPr>
        <w:t>）</w:t>
      </w:r>
    </w:p>
    <w:p w14:paraId="3A2F265E" w14:textId="6287075D" w:rsidR="00A9343C" w:rsidRDefault="00A9343C" w:rsidP="00A9343C">
      <w:pPr>
        <w:rPr>
          <w:rFonts w:ascii="Meiryo UI" w:eastAsia="Meiryo UI" w:hAnsi="Meiryo UI" w:cs="Meiryo UI"/>
          <w:bCs/>
        </w:rPr>
      </w:pPr>
      <w:r w:rsidRPr="00A9343C">
        <w:rPr>
          <w:rFonts w:ascii="Meiryo UI" w:eastAsia="Meiryo UI" w:hAnsi="Meiryo UI" w:cs="Meiryo UI" w:hint="eastAsia"/>
          <w:bCs/>
        </w:rPr>
        <w:t>韓国が絶好調</w:t>
      </w:r>
      <w:r w:rsidR="00EA6769">
        <w:rPr>
          <w:rFonts w:ascii="Meiryo UI" w:eastAsia="Meiryo UI" w:hAnsi="Meiryo UI" w:cs="Meiryo UI" w:hint="eastAsia"/>
          <w:bCs/>
        </w:rPr>
        <w:t>の</w:t>
      </w:r>
      <w:r w:rsidRPr="00A9343C">
        <w:rPr>
          <w:rFonts w:ascii="Meiryo UI" w:eastAsia="Meiryo UI" w:hAnsi="Meiryo UI" w:cs="Meiryo UI" w:hint="eastAsia"/>
          <w:bCs/>
        </w:rPr>
        <w:t>理由の一つとして、日韓国際線復便</w:t>
      </w:r>
      <w:r w:rsidR="00D673FB">
        <w:rPr>
          <w:rFonts w:ascii="Meiryo UI" w:eastAsia="Meiryo UI" w:hAnsi="Meiryo UI" w:cs="Meiryo UI" w:hint="eastAsia"/>
          <w:bCs/>
        </w:rPr>
        <w:t>の</w:t>
      </w:r>
      <w:r w:rsidR="000161C7">
        <w:rPr>
          <w:rFonts w:ascii="Meiryo UI" w:eastAsia="Meiryo UI" w:hAnsi="Meiryo UI" w:cs="Meiryo UI" w:hint="eastAsia"/>
          <w:bCs/>
        </w:rPr>
        <w:t>スピード</w:t>
      </w:r>
      <w:r w:rsidR="00D673FB">
        <w:rPr>
          <w:rFonts w:ascii="Meiryo UI" w:eastAsia="Meiryo UI" w:hAnsi="Meiryo UI" w:cs="Meiryo UI" w:hint="eastAsia"/>
          <w:bCs/>
        </w:rPr>
        <w:t>感</w:t>
      </w:r>
      <w:r w:rsidR="00DC2B0B">
        <w:rPr>
          <w:rFonts w:ascii="Meiryo UI" w:eastAsia="Meiryo UI" w:hAnsi="Meiryo UI" w:cs="Meiryo UI" w:hint="eastAsia"/>
          <w:bCs/>
        </w:rPr>
        <w:t>が</w:t>
      </w:r>
      <w:r w:rsidR="006250F8">
        <w:rPr>
          <w:rFonts w:ascii="Meiryo UI" w:eastAsia="Meiryo UI" w:hAnsi="Meiryo UI" w:cs="Meiryo UI" w:hint="eastAsia"/>
          <w:bCs/>
        </w:rPr>
        <w:t>あげられます</w:t>
      </w:r>
      <w:r w:rsidRPr="00A9343C">
        <w:rPr>
          <w:rFonts w:ascii="Meiryo UI" w:eastAsia="Meiryo UI" w:hAnsi="Meiryo UI" w:cs="Meiryo UI" w:hint="eastAsia"/>
          <w:bCs/>
        </w:rPr>
        <w:t>。このグラフは各国の国際線定期便数と回復率の推移ですが、</w:t>
      </w:r>
      <w:r w:rsidR="006250F8">
        <w:rPr>
          <w:rFonts w:ascii="Meiryo UI" w:eastAsia="Meiryo UI" w:hAnsi="Meiryo UI" w:cs="Meiryo UI" w:hint="eastAsia"/>
          <w:bCs/>
        </w:rPr>
        <w:t>各国</w:t>
      </w:r>
      <w:r w:rsidR="004C1A32">
        <w:rPr>
          <w:rFonts w:ascii="Meiryo UI" w:eastAsia="Meiryo UI" w:hAnsi="Meiryo UI" w:cs="Meiryo UI" w:hint="eastAsia"/>
          <w:bCs/>
        </w:rPr>
        <w:t>の復便率が</w:t>
      </w:r>
      <w:r w:rsidRPr="00A9343C">
        <w:rPr>
          <w:rFonts w:ascii="Meiryo UI" w:eastAsia="Meiryo UI" w:hAnsi="Meiryo UI" w:cs="Meiryo UI" w:hint="eastAsia"/>
          <w:bCs/>
        </w:rPr>
        <w:t>2019年</w:t>
      </w:r>
      <w:r w:rsidR="004C1A32">
        <w:rPr>
          <w:rFonts w:ascii="Meiryo UI" w:eastAsia="Meiryo UI" w:hAnsi="Meiryo UI" w:cs="Meiryo UI" w:hint="eastAsia"/>
          <w:bCs/>
        </w:rPr>
        <w:t>同時期</w:t>
      </w:r>
      <w:r w:rsidRPr="00A9343C">
        <w:rPr>
          <w:rFonts w:ascii="Meiryo UI" w:eastAsia="Meiryo UI" w:hAnsi="Meiryo UI" w:cs="Meiryo UI" w:hint="eastAsia"/>
          <w:bCs/>
        </w:rPr>
        <w:t>比で概ね</w:t>
      </w:r>
      <w:r w:rsidR="004C1A32">
        <w:rPr>
          <w:rFonts w:ascii="Meiryo UI" w:eastAsia="Meiryo UI" w:hAnsi="Meiryo UI" w:cs="Meiryo UI" w:hint="eastAsia"/>
          <w:bCs/>
        </w:rPr>
        <w:t>8</w:t>
      </w:r>
      <w:r w:rsidRPr="00A9343C">
        <w:rPr>
          <w:rFonts w:ascii="Meiryo UI" w:eastAsia="Meiryo UI" w:hAnsi="Meiryo UI" w:cs="Meiryo UI" w:hint="eastAsia"/>
          <w:bCs/>
        </w:rPr>
        <w:t>割前後であるのに対して、韓国</w:t>
      </w:r>
      <w:r w:rsidR="006250F8">
        <w:rPr>
          <w:rFonts w:ascii="Meiryo UI" w:eastAsia="Meiryo UI" w:hAnsi="Meiryo UI" w:cs="Meiryo UI" w:hint="eastAsia"/>
          <w:bCs/>
        </w:rPr>
        <w:t>の復便率</w:t>
      </w:r>
      <w:r w:rsidRPr="00A9343C">
        <w:rPr>
          <w:rFonts w:ascii="Meiryo UI" w:eastAsia="Meiryo UI" w:hAnsi="Meiryo UI" w:cs="Meiryo UI" w:hint="eastAsia"/>
          <w:bCs/>
        </w:rPr>
        <w:t xml:space="preserve">は145％と群を抜いています。　</w:t>
      </w:r>
      <w:r w:rsidR="00055AC7">
        <w:rPr>
          <w:rFonts w:ascii="Meiryo UI" w:eastAsia="Meiryo UI" w:hAnsi="Meiryo UI" w:cs="Meiryo UI" w:hint="eastAsia"/>
        </w:rPr>
        <w:t>（</w:t>
      </w:r>
      <w:r w:rsidR="000161C7">
        <w:rPr>
          <w:rFonts w:ascii="Meiryo UI" w:eastAsia="Meiryo UI" w:hAnsi="Meiryo UI" w:cs="Meiryo UI"/>
        </w:rPr>
        <w:t>11</w:t>
      </w:r>
      <w:r w:rsidR="000B764F">
        <w:rPr>
          <w:rFonts w:ascii="Meiryo UI" w:eastAsia="Meiryo UI" w:hAnsi="Meiryo UI" w:cs="Meiryo UI" w:hint="eastAsia"/>
        </w:rPr>
        <w:t>2</w:t>
      </w:r>
      <w:r w:rsidR="00055AC7">
        <w:rPr>
          <w:rFonts w:ascii="Meiryo UI" w:eastAsia="Meiryo UI" w:hAnsi="Meiryo UI" w:cs="Meiryo UI" w:hint="eastAsia"/>
        </w:rPr>
        <w:t>文字）</w:t>
      </w:r>
    </w:p>
    <w:p w14:paraId="79A24055" w14:textId="0932D06C" w:rsidR="00A9343C" w:rsidRPr="004F7A08" w:rsidRDefault="004F7A08" w:rsidP="00A9343C">
      <w:pPr>
        <w:rPr>
          <w:rFonts w:ascii="Meiryo UI" w:eastAsia="Meiryo UI" w:hAnsi="Meiryo UI" w:cs="Meiryo UI"/>
          <w:bCs/>
        </w:rPr>
      </w:pPr>
      <w:r w:rsidRPr="004F7A08">
        <w:rPr>
          <w:rFonts w:ascii="Meiryo UI" w:eastAsia="Meiryo UI" w:hAnsi="Meiryo UI" w:cs="Meiryo UI"/>
          <w:noProof/>
        </w:rPr>
        <w:lastRenderedPageBreak/>
        <w:drawing>
          <wp:anchor distT="0" distB="0" distL="114300" distR="114300" simplePos="0" relativeHeight="251696128" behindDoc="0" locked="0" layoutInCell="1" allowOverlap="1" wp14:anchorId="1564AC3D" wp14:editId="5964BA87">
            <wp:simplePos x="0" y="0"/>
            <wp:positionH relativeFrom="column">
              <wp:posOffset>-708660</wp:posOffset>
            </wp:positionH>
            <wp:positionV relativeFrom="paragraph">
              <wp:posOffset>234950</wp:posOffset>
            </wp:positionV>
            <wp:extent cx="2363470" cy="1333500"/>
            <wp:effectExtent l="19050" t="19050" r="17780" b="19050"/>
            <wp:wrapSquare wrapText="bothSides"/>
            <wp:docPr id="132254785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547852"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63470" cy="1333500"/>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2C489148" w14:textId="77777777" w:rsidR="00B40C78" w:rsidRDefault="00F12D9E" w:rsidP="00C46F91">
      <w:pPr>
        <w:rPr>
          <w:rFonts w:ascii="Meiryo UI" w:eastAsia="Meiryo UI" w:hAnsi="Meiryo UI" w:cs="Meiryo UI"/>
          <w:b/>
          <w:bCs/>
        </w:rPr>
      </w:pPr>
      <w:r w:rsidRPr="00F12D9E">
        <w:rPr>
          <w:rFonts w:ascii="Meiryo UI" w:eastAsia="Meiryo UI" w:hAnsi="Meiryo UI" w:cs="Meiryo UI" w:hint="eastAsia"/>
          <w:b/>
          <w:bCs/>
        </w:rPr>
        <w:t>【５】</w:t>
      </w:r>
      <w:r w:rsidR="00B40C78" w:rsidRPr="00B40C78">
        <w:rPr>
          <w:rFonts w:ascii="Meiryo UI" w:eastAsia="Meiryo UI" w:hAnsi="Meiryo UI" w:cs="Meiryo UI" w:hint="eastAsia"/>
          <w:b/>
          <w:bCs/>
        </w:rPr>
        <w:t xml:space="preserve">Ⅰ. 訪日インバウンドの概況③ </w:t>
      </w:r>
    </w:p>
    <w:p w14:paraId="795BB6D4" w14:textId="77777777" w:rsidR="00B40C78" w:rsidRDefault="00B40C78" w:rsidP="00C46F91">
      <w:pPr>
        <w:rPr>
          <w:rFonts w:ascii="Meiryo UI" w:eastAsia="Meiryo UI" w:hAnsi="Meiryo UI" w:cs="Meiryo UI"/>
          <w:b/>
          <w:bCs/>
        </w:rPr>
      </w:pPr>
      <w:r w:rsidRPr="00B40C78">
        <w:rPr>
          <w:rFonts w:ascii="Meiryo UI" w:eastAsia="Meiryo UI" w:hAnsi="Meiryo UI" w:cs="Meiryo UI" w:hint="eastAsia"/>
          <w:b/>
          <w:bCs/>
        </w:rPr>
        <w:t>都道府県別訪日外国人宿泊者数回復率（対19年比）</w:t>
      </w:r>
    </w:p>
    <w:p w14:paraId="2763A832" w14:textId="025D0D5D" w:rsidR="005A0244" w:rsidRDefault="006E17D1" w:rsidP="006E17D1">
      <w:pPr>
        <w:rPr>
          <w:rFonts w:ascii="Meiryo UI" w:eastAsia="Meiryo UI" w:hAnsi="Meiryo UI" w:cs="Meiryo UI"/>
        </w:rPr>
      </w:pPr>
      <w:r w:rsidRPr="006E17D1">
        <w:rPr>
          <w:rFonts w:ascii="Meiryo UI" w:eastAsia="Meiryo UI" w:hAnsi="Meiryo UI" w:cs="Meiryo UI" w:hint="eastAsia"/>
        </w:rPr>
        <w:t>このグラフは、都道府県</w:t>
      </w:r>
      <w:r w:rsidR="006250F8">
        <w:rPr>
          <w:rFonts w:ascii="Meiryo UI" w:eastAsia="Meiryo UI" w:hAnsi="Meiryo UI" w:cs="Meiryo UI" w:hint="eastAsia"/>
        </w:rPr>
        <w:t>ごとの</w:t>
      </w:r>
      <w:r w:rsidRPr="006E17D1">
        <w:rPr>
          <w:rFonts w:ascii="Meiryo UI" w:eastAsia="Meiryo UI" w:hAnsi="Meiryo UI" w:cs="Meiryo UI" w:hint="eastAsia"/>
        </w:rPr>
        <w:t>訪日外国人宿泊数の回復率を示</w:t>
      </w:r>
      <w:r w:rsidR="007A1550">
        <w:rPr>
          <w:rFonts w:ascii="Meiryo UI" w:eastAsia="Meiryo UI" w:hAnsi="Meiryo UI" w:cs="Meiryo UI" w:hint="eastAsia"/>
        </w:rPr>
        <w:t>した</w:t>
      </w:r>
      <w:r w:rsidRPr="006E17D1">
        <w:rPr>
          <w:rFonts w:ascii="Meiryo UI" w:eastAsia="Meiryo UI" w:hAnsi="Meiryo UI" w:cs="Meiryo UI" w:hint="eastAsia"/>
        </w:rPr>
        <w:t>ものです。最近、</w:t>
      </w:r>
      <w:r w:rsidR="006B4D35">
        <w:rPr>
          <w:rFonts w:ascii="Meiryo UI" w:eastAsia="Meiryo UI" w:hAnsi="Meiryo UI" w:cs="Meiryo UI" w:hint="eastAsia"/>
        </w:rPr>
        <w:t>日本の報道</w:t>
      </w:r>
      <w:r w:rsidR="00EA6769">
        <w:rPr>
          <w:rFonts w:ascii="Meiryo UI" w:eastAsia="Meiryo UI" w:hAnsi="Meiryo UI" w:cs="Meiryo UI" w:hint="eastAsia"/>
        </w:rPr>
        <w:t>で</w:t>
      </w:r>
      <w:r w:rsidR="006B4D35">
        <w:rPr>
          <w:rFonts w:ascii="Meiryo UI" w:eastAsia="Meiryo UI" w:hAnsi="Meiryo UI" w:cs="Meiryo UI" w:hint="eastAsia"/>
        </w:rPr>
        <w:t>、訪日外国人増加に伴う</w:t>
      </w:r>
      <w:r w:rsidRPr="006E17D1">
        <w:rPr>
          <w:rFonts w:ascii="Meiryo UI" w:eastAsia="Meiryo UI" w:hAnsi="Meiryo UI" w:cs="Meiryo UI" w:hint="eastAsia"/>
        </w:rPr>
        <w:t>オーバーツーリズム</w:t>
      </w:r>
      <w:r w:rsidR="006B4D35">
        <w:rPr>
          <w:rFonts w:ascii="Meiryo UI" w:eastAsia="Meiryo UI" w:hAnsi="Meiryo UI" w:cs="Meiryo UI" w:hint="eastAsia"/>
        </w:rPr>
        <w:t>への懸念について</w:t>
      </w:r>
      <w:r w:rsidRPr="006E17D1">
        <w:rPr>
          <w:rFonts w:ascii="Meiryo UI" w:eastAsia="Meiryo UI" w:hAnsi="Meiryo UI" w:cs="Meiryo UI" w:hint="eastAsia"/>
        </w:rPr>
        <w:t>、目に</w:t>
      </w:r>
      <w:r w:rsidR="000B764F">
        <w:rPr>
          <w:rFonts w:ascii="Meiryo UI" w:eastAsia="Meiryo UI" w:hAnsi="Meiryo UI" w:cs="Meiryo UI" w:hint="eastAsia"/>
        </w:rPr>
        <w:t>す</w:t>
      </w:r>
      <w:r w:rsidRPr="006E17D1">
        <w:rPr>
          <w:rFonts w:ascii="Meiryo UI" w:eastAsia="Meiryo UI" w:hAnsi="Meiryo UI" w:cs="Meiryo UI" w:hint="eastAsia"/>
        </w:rPr>
        <w:t>る機会が多くなりまし</w:t>
      </w:r>
      <w:r w:rsidR="00451291">
        <w:rPr>
          <w:rFonts w:ascii="Meiryo UI" w:eastAsia="Meiryo UI" w:hAnsi="Meiryo UI" w:cs="Meiryo UI" w:hint="eastAsia"/>
        </w:rPr>
        <w:t>た</w:t>
      </w:r>
      <w:r w:rsidR="00D673FB">
        <w:rPr>
          <w:rFonts w:ascii="Meiryo UI" w:eastAsia="Meiryo UI" w:hAnsi="Meiryo UI" w:cs="Meiryo UI" w:hint="eastAsia"/>
        </w:rPr>
        <w:t>が</w:t>
      </w:r>
      <w:r w:rsidR="006B4D35">
        <w:rPr>
          <w:rFonts w:ascii="Meiryo UI" w:eastAsia="Meiryo UI" w:hAnsi="Meiryo UI" w:cs="Meiryo UI" w:hint="eastAsia"/>
        </w:rPr>
        <w:t>、</w:t>
      </w:r>
      <w:r w:rsidR="00D673FB">
        <w:rPr>
          <w:rFonts w:ascii="Meiryo UI" w:eastAsia="Meiryo UI" w:hAnsi="Meiryo UI" w:cs="Meiryo UI" w:hint="eastAsia"/>
        </w:rPr>
        <w:t>実際にはこのグラフが示す通り、2019年同時期比で</w:t>
      </w:r>
      <w:r w:rsidRPr="006E17D1">
        <w:rPr>
          <w:rFonts w:ascii="Meiryo UI" w:eastAsia="Meiryo UI" w:hAnsi="Meiryo UI" w:cs="Meiryo UI" w:hint="eastAsia"/>
        </w:rPr>
        <w:t>100％を超えている自治体</w:t>
      </w:r>
      <w:r w:rsidR="00EA6769">
        <w:rPr>
          <w:rFonts w:ascii="Meiryo UI" w:eastAsia="Meiryo UI" w:hAnsi="Meiryo UI" w:cs="Meiryo UI" w:hint="eastAsia"/>
        </w:rPr>
        <w:t>は</w:t>
      </w:r>
      <w:r w:rsidRPr="006E17D1">
        <w:rPr>
          <w:rFonts w:ascii="Meiryo UI" w:eastAsia="Meiryo UI" w:hAnsi="Meiryo UI" w:cs="Meiryo UI" w:hint="eastAsia"/>
        </w:rPr>
        <w:t>、栃木、東京、高知の3都県のみで、静岡、愛知など</w:t>
      </w:r>
      <w:r w:rsidR="006250F8">
        <w:rPr>
          <w:rFonts w:ascii="Meiryo UI" w:eastAsia="Meiryo UI" w:hAnsi="Meiryo UI" w:cs="Meiryo UI" w:hint="eastAsia"/>
        </w:rPr>
        <w:t>、</w:t>
      </w:r>
      <w:r w:rsidRPr="006E17D1">
        <w:rPr>
          <w:rFonts w:ascii="Meiryo UI" w:eastAsia="Meiryo UI" w:hAnsi="Meiryo UI" w:cs="Meiryo UI" w:hint="eastAsia"/>
        </w:rPr>
        <w:t>10の自治体</w:t>
      </w:r>
      <w:r w:rsidR="00D673FB">
        <w:rPr>
          <w:rFonts w:ascii="Meiryo UI" w:eastAsia="Meiryo UI" w:hAnsi="Meiryo UI" w:cs="Meiryo UI" w:hint="eastAsia"/>
        </w:rPr>
        <w:t>については、</w:t>
      </w:r>
      <w:r w:rsidR="00EA6769">
        <w:rPr>
          <w:rFonts w:ascii="Meiryo UI" w:eastAsia="Meiryo UI" w:hAnsi="Meiryo UI" w:cs="Meiryo UI" w:hint="eastAsia"/>
        </w:rPr>
        <w:t>依然として</w:t>
      </w:r>
      <w:r w:rsidR="00D673FB">
        <w:rPr>
          <w:rFonts w:ascii="Meiryo UI" w:eastAsia="Meiryo UI" w:hAnsi="Meiryo UI" w:cs="Meiryo UI" w:hint="eastAsia"/>
        </w:rPr>
        <w:t>回復率が</w:t>
      </w:r>
      <w:r w:rsidRPr="006E17D1">
        <w:rPr>
          <w:rFonts w:ascii="Meiryo UI" w:eastAsia="Meiryo UI" w:hAnsi="Meiryo UI" w:cs="Meiryo UI" w:hint="eastAsia"/>
        </w:rPr>
        <w:t>50％にも</w:t>
      </w:r>
      <w:r w:rsidR="007A1550">
        <w:rPr>
          <w:rFonts w:ascii="Meiryo UI" w:eastAsia="Meiryo UI" w:hAnsi="Meiryo UI" w:cs="Meiryo UI" w:hint="eastAsia"/>
        </w:rPr>
        <w:t>満たない</w:t>
      </w:r>
      <w:r w:rsidRPr="006E17D1">
        <w:rPr>
          <w:rFonts w:ascii="Meiryo UI" w:eastAsia="Meiryo UI" w:hAnsi="Meiryo UI" w:cs="Meiryo UI" w:hint="eastAsia"/>
        </w:rPr>
        <w:t>状況で</w:t>
      </w:r>
      <w:r w:rsidR="00D673FB">
        <w:rPr>
          <w:rFonts w:ascii="Meiryo UI" w:eastAsia="Meiryo UI" w:hAnsi="Meiryo UI" w:cs="Meiryo UI" w:hint="eastAsia"/>
        </w:rPr>
        <w:t>、この点からも</w:t>
      </w:r>
      <w:r w:rsidRPr="006E17D1">
        <w:rPr>
          <w:rFonts w:ascii="Meiryo UI" w:eastAsia="Meiryo UI" w:hAnsi="Meiryo UI" w:cs="Meiryo UI" w:hint="eastAsia"/>
        </w:rPr>
        <w:t>地方誘客の推進</w:t>
      </w:r>
      <w:r w:rsidR="00451103">
        <w:rPr>
          <w:rFonts w:ascii="Meiryo UI" w:eastAsia="Meiryo UI" w:hAnsi="Meiryo UI" w:cs="Meiryo UI" w:hint="eastAsia"/>
        </w:rPr>
        <w:t>は重要な</w:t>
      </w:r>
      <w:r w:rsidR="000B764F">
        <w:rPr>
          <w:rFonts w:ascii="Meiryo UI" w:eastAsia="Meiryo UI" w:hAnsi="Meiryo UI" w:cs="Meiryo UI" w:hint="eastAsia"/>
        </w:rPr>
        <w:t>テーマといえます</w:t>
      </w:r>
      <w:r w:rsidRPr="006E17D1">
        <w:rPr>
          <w:rFonts w:ascii="Meiryo UI" w:eastAsia="Meiryo UI" w:hAnsi="Meiryo UI" w:cs="Meiryo UI" w:hint="eastAsia"/>
        </w:rPr>
        <w:t>。</w:t>
      </w:r>
      <w:r w:rsidR="005A0244">
        <w:rPr>
          <w:rFonts w:ascii="Meiryo UI" w:eastAsia="Meiryo UI" w:hAnsi="Meiryo UI" w:cs="Meiryo UI" w:hint="eastAsia"/>
        </w:rPr>
        <w:t>（</w:t>
      </w:r>
      <w:r w:rsidR="006B4D35">
        <w:rPr>
          <w:rFonts w:ascii="Meiryo UI" w:eastAsia="Meiryo UI" w:hAnsi="Meiryo UI" w:cs="Meiryo UI"/>
        </w:rPr>
        <w:t>2</w:t>
      </w:r>
      <w:r w:rsidR="00D673FB">
        <w:rPr>
          <w:rFonts w:ascii="Meiryo UI" w:eastAsia="Meiryo UI" w:hAnsi="Meiryo UI" w:cs="Meiryo UI"/>
        </w:rPr>
        <w:t>0</w:t>
      </w:r>
      <w:r w:rsidR="000B764F">
        <w:rPr>
          <w:rFonts w:ascii="Meiryo UI" w:eastAsia="Meiryo UI" w:hAnsi="Meiryo UI" w:cs="Meiryo UI"/>
        </w:rPr>
        <w:t>6</w:t>
      </w:r>
      <w:r w:rsidR="005A0244">
        <w:rPr>
          <w:rFonts w:ascii="Meiryo UI" w:eastAsia="Meiryo UI" w:hAnsi="Meiryo UI" w:cs="Meiryo UI" w:hint="eastAsia"/>
        </w:rPr>
        <w:t>文字）</w:t>
      </w:r>
    </w:p>
    <w:p w14:paraId="0CB387AB" w14:textId="4F5B6925" w:rsidR="006E17D1" w:rsidRDefault="00514713" w:rsidP="006E17D1">
      <w:pPr>
        <w:rPr>
          <w:rFonts w:ascii="Meiryo UI" w:eastAsia="Meiryo UI" w:hAnsi="Meiryo UI" w:cs="Meiryo UI"/>
        </w:rPr>
      </w:pPr>
      <w:r w:rsidRPr="00514713">
        <w:rPr>
          <w:noProof/>
        </w:rPr>
        <w:drawing>
          <wp:anchor distT="0" distB="0" distL="114300" distR="114300" simplePos="0" relativeHeight="251697152" behindDoc="0" locked="0" layoutInCell="1" allowOverlap="1" wp14:anchorId="4E3A820D" wp14:editId="10098CA1">
            <wp:simplePos x="0" y="0"/>
            <wp:positionH relativeFrom="column">
              <wp:posOffset>-699135</wp:posOffset>
            </wp:positionH>
            <wp:positionV relativeFrom="paragraph">
              <wp:posOffset>244475</wp:posOffset>
            </wp:positionV>
            <wp:extent cx="2353945" cy="1343025"/>
            <wp:effectExtent l="19050" t="19050" r="27305" b="28575"/>
            <wp:wrapSquare wrapText="bothSides"/>
            <wp:docPr id="129719288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192886"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53945" cy="1343025"/>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57315C65" w14:textId="77777777" w:rsidR="00514713" w:rsidRPr="00514713" w:rsidRDefault="00074AB9" w:rsidP="00514713">
      <w:pPr>
        <w:rPr>
          <w:rFonts w:ascii="Meiryo UI" w:eastAsia="Meiryo UI" w:hAnsi="Meiryo UI" w:cs="Meiryo UI"/>
          <w:b/>
          <w:bCs/>
        </w:rPr>
      </w:pPr>
      <w:r w:rsidRPr="00514713">
        <w:rPr>
          <w:rFonts w:ascii="Meiryo UI" w:eastAsia="Meiryo UI" w:hAnsi="Meiryo UI" w:cs="Meiryo UI" w:hint="eastAsia"/>
          <w:b/>
          <w:bCs/>
        </w:rPr>
        <w:t>【6】</w:t>
      </w:r>
      <w:r w:rsidR="00514713" w:rsidRPr="00514713">
        <w:rPr>
          <w:rFonts w:ascii="Meiryo UI" w:eastAsia="Meiryo UI" w:hAnsi="Meiryo UI" w:cs="Meiryo UI" w:hint="eastAsia"/>
          <w:b/>
          <w:bCs/>
        </w:rPr>
        <w:t>Ⅱ. 持続可能な観光産業発展への課題と打開策</w:t>
      </w:r>
    </w:p>
    <w:p w14:paraId="6D0D9825" w14:textId="364D8699" w:rsidR="00514713" w:rsidRPr="00514713" w:rsidRDefault="00514713" w:rsidP="00514713">
      <w:pPr>
        <w:rPr>
          <w:rFonts w:ascii="Meiryo UI" w:eastAsia="Meiryo UI" w:hAnsi="Meiryo UI" w:cs="Meiryo UI"/>
          <w:b/>
          <w:bCs/>
        </w:rPr>
      </w:pPr>
      <w:r w:rsidRPr="00514713">
        <w:rPr>
          <w:rFonts w:ascii="Meiryo UI" w:eastAsia="Meiryo UI" w:hAnsi="Meiryo UI" w:cs="Meiryo UI" w:hint="eastAsia"/>
          <w:b/>
          <w:bCs/>
        </w:rPr>
        <w:t>～訪日需要回復における対応～</w:t>
      </w:r>
    </w:p>
    <w:p w14:paraId="30079057" w14:textId="073912C7" w:rsidR="002967E8" w:rsidRPr="00514713" w:rsidRDefault="00802E1C" w:rsidP="002421B0">
      <w:pPr>
        <w:rPr>
          <w:rFonts w:ascii="Meiryo UI" w:eastAsia="Meiryo UI" w:hAnsi="Meiryo UI" w:cs="Meiryo UI"/>
        </w:rPr>
      </w:pPr>
      <w:r w:rsidRPr="002421B0">
        <w:rPr>
          <w:rFonts w:ascii="Meiryo UI" w:eastAsia="Meiryo UI" w:hAnsi="Meiryo UI" w:cs="Meiryo UI" w:hint="eastAsia"/>
        </w:rPr>
        <w:t>JATAでは</w:t>
      </w:r>
      <w:r w:rsidR="00175FFC">
        <w:rPr>
          <w:rFonts w:ascii="Meiryo UI" w:eastAsia="Meiryo UI" w:hAnsi="Meiryo UI" w:cs="Meiryo UI" w:hint="eastAsia"/>
        </w:rPr>
        <w:t>、訪日インバウンド</w:t>
      </w:r>
      <w:r w:rsidR="003C5A7E">
        <w:rPr>
          <w:rFonts w:ascii="Meiryo UI" w:eastAsia="Meiryo UI" w:hAnsi="Meiryo UI" w:cs="Meiryo UI" w:hint="eastAsia"/>
        </w:rPr>
        <w:t>の</w:t>
      </w:r>
      <w:r w:rsidR="00175FFC">
        <w:rPr>
          <w:rFonts w:ascii="Meiryo UI" w:eastAsia="Meiryo UI" w:hAnsi="Meiryo UI" w:cs="Meiryo UI" w:hint="eastAsia"/>
        </w:rPr>
        <w:t>持続可能な発展に向けて、</w:t>
      </w:r>
      <w:r w:rsidRPr="002421B0">
        <w:rPr>
          <w:rFonts w:ascii="Meiryo UI" w:eastAsia="Meiryo UI" w:hAnsi="Meiryo UI" w:cs="Meiryo UI" w:hint="eastAsia"/>
        </w:rPr>
        <w:t>今年の8月に、</w:t>
      </w:r>
      <w:r w:rsidR="007A1550">
        <w:rPr>
          <w:rFonts w:ascii="Meiryo UI" w:eastAsia="Meiryo UI" w:hAnsi="Meiryo UI" w:cs="Meiryo UI" w:hint="eastAsia"/>
        </w:rPr>
        <w:t>観光産業の</w:t>
      </w:r>
      <w:r w:rsidRPr="002421B0">
        <w:rPr>
          <w:rFonts w:ascii="Meiryo UI" w:eastAsia="Meiryo UI" w:hAnsi="Meiryo UI" w:cs="Meiryo UI" w:hint="eastAsia"/>
        </w:rPr>
        <w:t>受入事業者1100社</w:t>
      </w:r>
      <w:r>
        <w:rPr>
          <w:rFonts w:ascii="Meiryo UI" w:eastAsia="Meiryo UI" w:hAnsi="Meiryo UI" w:cs="Meiryo UI" w:hint="eastAsia"/>
        </w:rPr>
        <w:t>を対象に</w:t>
      </w:r>
      <w:r w:rsidRPr="002421B0">
        <w:rPr>
          <w:rFonts w:ascii="Meiryo UI" w:eastAsia="Meiryo UI" w:hAnsi="Meiryo UI" w:cs="Meiryo UI" w:hint="eastAsia"/>
        </w:rPr>
        <w:t>意識調査を実施しました</w:t>
      </w:r>
      <w:r w:rsidR="007A1550">
        <w:rPr>
          <w:rFonts w:ascii="Meiryo UI" w:eastAsia="Meiryo UI" w:hAnsi="Meiryo UI" w:cs="Meiryo UI" w:hint="eastAsia"/>
        </w:rPr>
        <w:t>。</w:t>
      </w:r>
      <w:r w:rsidR="00175FFC">
        <w:rPr>
          <w:rFonts w:ascii="Meiryo UI" w:eastAsia="Meiryo UI" w:hAnsi="Meiryo UI" w:cs="Meiryo UI" w:hint="eastAsia"/>
        </w:rPr>
        <w:t>その結果</w:t>
      </w:r>
      <w:r w:rsidR="002421B0" w:rsidRPr="002421B0">
        <w:rPr>
          <w:rFonts w:ascii="Meiryo UI" w:eastAsia="Meiryo UI" w:hAnsi="Meiryo UI" w:cs="Meiryo UI" w:hint="eastAsia"/>
        </w:rPr>
        <w:t>を整理したもの</w:t>
      </w:r>
      <w:r w:rsidR="0053233D">
        <w:rPr>
          <w:rFonts w:ascii="Meiryo UI" w:eastAsia="Meiryo UI" w:hAnsi="Meiryo UI" w:cs="Meiryo UI" w:hint="eastAsia"/>
        </w:rPr>
        <w:t>が</w:t>
      </w:r>
      <w:r w:rsidR="003C5A7E">
        <w:rPr>
          <w:rFonts w:ascii="Meiryo UI" w:eastAsia="Meiryo UI" w:hAnsi="Meiryo UI" w:cs="Meiryo UI" w:hint="eastAsia"/>
        </w:rPr>
        <w:t>こちらになります</w:t>
      </w:r>
      <w:r w:rsidR="002421B0" w:rsidRPr="002421B0">
        <w:rPr>
          <w:rFonts w:ascii="Meiryo UI" w:eastAsia="Meiryo UI" w:hAnsi="Meiryo UI" w:cs="Meiryo UI" w:hint="eastAsia"/>
        </w:rPr>
        <w:t>。課題の１つ目</w:t>
      </w:r>
      <w:r>
        <w:rPr>
          <w:rFonts w:ascii="Meiryo UI" w:eastAsia="Meiryo UI" w:hAnsi="Meiryo UI" w:cs="Meiryo UI" w:hint="eastAsia"/>
        </w:rPr>
        <w:t>は</w:t>
      </w:r>
      <w:r w:rsidR="002421B0" w:rsidRPr="002421B0">
        <w:rPr>
          <w:rFonts w:ascii="Meiryo UI" w:eastAsia="Meiryo UI" w:hAnsi="Meiryo UI" w:cs="Meiryo UI" w:hint="eastAsia"/>
        </w:rPr>
        <w:t>、</w:t>
      </w:r>
      <w:r w:rsidR="007A1550">
        <w:rPr>
          <w:rFonts w:ascii="Meiryo UI" w:eastAsia="Meiryo UI" w:hAnsi="Meiryo UI" w:cs="Meiryo UI" w:hint="eastAsia"/>
        </w:rPr>
        <w:t>観光産業</w:t>
      </w:r>
      <w:r w:rsidR="002421B0" w:rsidRPr="002421B0">
        <w:rPr>
          <w:rFonts w:ascii="Meiryo UI" w:eastAsia="Meiryo UI" w:hAnsi="Meiryo UI" w:cs="Meiryo UI" w:hint="eastAsia"/>
        </w:rPr>
        <w:t>全体の人材不足</w:t>
      </w:r>
      <w:r w:rsidR="00EA6769">
        <w:rPr>
          <w:rFonts w:ascii="Meiryo UI" w:eastAsia="Meiryo UI" w:hAnsi="Meiryo UI" w:cs="Meiryo UI" w:hint="eastAsia"/>
        </w:rPr>
        <w:t>です</w:t>
      </w:r>
      <w:r w:rsidR="002421B0" w:rsidRPr="002421B0">
        <w:rPr>
          <w:rFonts w:ascii="Meiryo UI" w:eastAsia="Meiryo UI" w:hAnsi="Meiryo UI" w:cs="Meiryo UI" w:hint="eastAsia"/>
        </w:rPr>
        <w:t>。2つ目</w:t>
      </w:r>
      <w:r w:rsidR="003C5A7E">
        <w:rPr>
          <w:rFonts w:ascii="Meiryo UI" w:eastAsia="Meiryo UI" w:hAnsi="Meiryo UI" w:cs="Meiryo UI" w:hint="eastAsia"/>
        </w:rPr>
        <w:t>は</w:t>
      </w:r>
      <w:r w:rsidR="008726C2" w:rsidRPr="002421B0">
        <w:rPr>
          <w:rFonts w:ascii="Meiryo UI" w:eastAsia="Meiryo UI" w:hAnsi="Meiryo UI" w:cs="Meiryo UI" w:hint="eastAsia"/>
        </w:rPr>
        <w:t>局地的なオーバーツーリズムが挙げられます。</w:t>
      </w:r>
      <w:r w:rsidR="002421B0" w:rsidRPr="002421B0">
        <w:rPr>
          <w:rFonts w:ascii="Meiryo UI" w:eastAsia="Meiryo UI" w:hAnsi="Meiryo UI" w:cs="Meiryo UI" w:hint="eastAsia"/>
        </w:rPr>
        <w:t>JATA</w:t>
      </w:r>
      <w:r w:rsidR="00185107">
        <w:rPr>
          <w:rFonts w:ascii="Meiryo UI" w:eastAsia="Meiryo UI" w:hAnsi="Meiryo UI" w:cs="Meiryo UI" w:hint="eastAsia"/>
        </w:rPr>
        <w:t>で</w:t>
      </w:r>
      <w:r w:rsidR="002421B0" w:rsidRPr="002421B0">
        <w:rPr>
          <w:rFonts w:ascii="Meiryo UI" w:eastAsia="Meiryo UI" w:hAnsi="Meiryo UI" w:cs="Meiryo UI" w:hint="eastAsia"/>
        </w:rPr>
        <w:t>は、国が</w:t>
      </w:r>
      <w:r w:rsidR="007A1550">
        <w:rPr>
          <w:rFonts w:ascii="Meiryo UI" w:eastAsia="Meiryo UI" w:hAnsi="Meiryo UI" w:cs="Meiryo UI" w:hint="eastAsia"/>
        </w:rPr>
        <w:t>今年</w:t>
      </w:r>
      <w:r w:rsidR="002421B0" w:rsidRPr="002421B0">
        <w:rPr>
          <w:rFonts w:ascii="Meiryo UI" w:eastAsia="Meiryo UI" w:hAnsi="Meiryo UI" w:cs="Meiryo UI" w:hint="eastAsia"/>
        </w:rPr>
        <w:t>10月に</w:t>
      </w:r>
      <w:r w:rsidR="007A1550">
        <w:rPr>
          <w:rFonts w:ascii="Meiryo UI" w:eastAsia="Meiryo UI" w:hAnsi="Meiryo UI" w:cs="Meiryo UI" w:hint="eastAsia"/>
        </w:rPr>
        <w:t>示した</w:t>
      </w:r>
      <w:r w:rsidR="003C5A7E">
        <w:rPr>
          <w:rFonts w:ascii="Meiryo UI" w:eastAsia="Meiryo UI" w:hAnsi="Meiryo UI" w:cs="Meiryo UI" w:hint="eastAsia"/>
        </w:rPr>
        <w:t>オーバーツーリズムに関する対策パッケージ</w:t>
      </w:r>
      <w:r w:rsidR="002421B0" w:rsidRPr="002421B0">
        <w:rPr>
          <w:rFonts w:ascii="Meiryo UI" w:eastAsia="Meiryo UI" w:hAnsi="Meiryo UI" w:cs="Meiryo UI" w:hint="eastAsia"/>
        </w:rPr>
        <w:t>に準じて、観光マナーの周知、地方誘客の推進</w:t>
      </w:r>
      <w:r w:rsidR="003C5A7E">
        <w:rPr>
          <w:rFonts w:ascii="Meiryo UI" w:eastAsia="Meiryo UI" w:hAnsi="Meiryo UI" w:cs="Meiryo UI" w:hint="eastAsia"/>
        </w:rPr>
        <w:t>を</w:t>
      </w:r>
      <w:r w:rsidR="002421B0" w:rsidRPr="002421B0">
        <w:rPr>
          <w:rFonts w:ascii="Meiryo UI" w:eastAsia="Meiryo UI" w:hAnsi="Meiryo UI" w:cs="Meiryo UI" w:hint="eastAsia"/>
        </w:rPr>
        <w:t>重点課題として取り組んでいます。一方で、オーバーツーリズム</w:t>
      </w:r>
      <w:r w:rsidR="00904304">
        <w:rPr>
          <w:rFonts w:ascii="Meiryo UI" w:eastAsia="Meiryo UI" w:hAnsi="Meiryo UI" w:cs="Meiryo UI" w:hint="eastAsia"/>
        </w:rPr>
        <w:t>に対す</w:t>
      </w:r>
      <w:r w:rsidR="00C835EB">
        <w:rPr>
          <w:rFonts w:ascii="Meiryo UI" w:eastAsia="Meiryo UI" w:hAnsi="Meiryo UI" w:cs="Meiryo UI" w:hint="eastAsia"/>
        </w:rPr>
        <w:t>るインバウンドへの</w:t>
      </w:r>
      <w:r w:rsidR="002421B0" w:rsidRPr="002421B0">
        <w:rPr>
          <w:rFonts w:ascii="Meiryo UI" w:eastAsia="Meiryo UI" w:hAnsi="Meiryo UI" w:cs="Meiryo UI" w:hint="eastAsia"/>
        </w:rPr>
        <w:t>過剰反応</w:t>
      </w:r>
      <w:r w:rsidR="00904304">
        <w:rPr>
          <w:rFonts w:ascii="Meiryo UI" w:eastAsia="Meiryo UI" w:hAnsi="Meiryo UI" w:cs="Meiryo UI" w:hint="eastAsia"/>
        </w:rPr>
        <w:t>について</w:t>
      </w:r>
      <w:r w:rsidR="002421B0" w:rsidRPr="002421B0">
        <w:rPr>
          <w:rFonts w:ascii="Meiryo UI" w:eastAsia="Meiryo UI" w:hAnsi="Meiryo UI" w:cs="Meiryo UI" w:hint="eastAsia"/>
        </w:rPr>
        <w:t>は、業界団体としてしっかり</w:t>
      </w:r>
      <w:r w:rsidR="00904304">
        <w:rPr>
          <w:rFonts w:ascii="Meiryo UI" w:eastAsia="Meiryo UI" w:hAnsi="Meiryo UI" w:cs="Meiryo UI" w:hint="eastAsia"/>
        </w:rPr>
        <w:t>是正し</w:t>
      </w:r>
      <w:r w:rsidR="002421B0" w:rsidRPr="002421B0">
        <w:rPr>
          <w:rFonts w:ascii="Meiryo UI" w:eastAsia="Meiryo UI" w:hAnsi="Meiryo UI" w:cs="Meiryo UI" w:hint="eastAsia"/>
        </w:rPr>
        <w:t>ていく必要があると考えています。</w:t>
      </w:r>
      <w:r w:rsidR="008D5AB0">
        <w:rPr>
          <w:rFonts w:ascii="Meiryo UI" w:eastAsia="Meiryo UI" w:hAnsi="Meiryo UI" w:cs="Meiryo UI" w:hint="eastAsia"/>
        </w:rPr>
        <w:t>以上</w:t>
      </w:r>
      <w:r w:rsidR="00662219">
        <w:rPr>
          <w:rFonts w:ascii="Meiryo UI" w:eastAsia="Meiryo UI" w:hAnsi="Meiryo UI" w:cs="Meiryo UI" w:hint="eastAsia"/>
        </w:rPr>
        <w:t>を踏まえ</w:t>
      </w:r>
      <w:r w:rsidR="008D5AB0">
        <w:rPr>
          <w:rFonts w:ascii="Meiryo UI" w:eastAsia="Meiryo UI" w:hAnsi="Meiryo UI" w:cs="Meiryo UI" w:hint="eastAsia"/>
        </w:rPr>
        <w:t>、J</w:t>
      </w:r>
      <w:r w:rsidR="008D5AB0">
        <w:rPr>
          <w:rFonts w:ascii="Meiryo UI" w:eastAsia="Meiryo UI" w:hAnsi="Meiryo UI" w:cs="Meiryo UI"/>
        </w:rPr>
        <w:t>ATA</w:t>
      </w:r>
      <w:r w:rsidR="008D5AB0">
        <w:rPr>
          <w:rFonts w:ascii="Meiryo UI" w:eastAsia="Meiryo UI" w:hAnsi="Meiryo UI" w:cs="Meiryo UI" w:hint="eastAsia"/>
        </w:rPr>
        <w:t>としては、</w:t>
      </w:r>
      <w:r w:rsidR="000E4AFA">
        <w:rPr>
          <w:rFonts w:ascii="Meiryo UI" w:eastAsia="Meiryo UI" w:hAnsi="Meiryo UI" w:cs="Meiryo UI" w:hint="eastAsia"/>
        </w:rPr>
        <w:t>喫緊の</w:t>
      </w:r>
      <w:r w:rsidR="008D5AB0">
        <w:rPr>
          <w:rFonts w:ascii="Meiryo UI" w:eastAsia="Meiryo UI" w:hAnsi="Meiryo UI" w:cs="Meiryo UI" w:hint="eastAsia"/>
        </w:rPr>
        <w:t>課題としては、人材不足の解決とツアーの品質</w:t>
      </w:r>
      <w:r w:rsidR="000E4AFA">
        <w:rPr>
          <w:rFonts w:ascii="Meiryo UI" w:eastAsia="Meiryo UI" w:hAnsi="Meiryo UI" w:cs="Meiryo UI" w:hint="eastAsia"/>
        </w:rPr>
        <w:t>の</w:t>
      </w:r>
      <w:r w:rsidR="003C5A7E">
        <w:rPr>
          <w:rFonts w:ascii="Meiryo UI" w:eastAsia="Meiryo UI" w:hAnsi="Meiryo UI" w:cs="Meiryo UI" w:hint="eastAsia"/>
        </w:rPr>
        <w:t>回復</w:t>
      </w:r>
      <w:r w:rsidR="00C835EB">
        <w:rPr>
          <w:rFonts w:ascii="Meiryo UI" w:eastAsia="Meiryo UI" w:hAnsi="Meiryo UI" w:cs="Meiryo UI" w:hint="eastAsia"/>
        </w:rPr>
        <w:t>・</w:t>
      </w:r>
      <w:r w:rsidR="008D5AB0">
        <w:rPr>
          <w:rFonts w:ascii="Meiryo UI" w:eastAsia="Meiryo UI" w:hAnsi="Meiryo UI" w:cs="Meiryo UI" w:hint="eastAsia"/>
        </w:rPr>
        <w:t>向上、中期的に</w:t>
      </w:r>
      <w:r w:rsidR="004C70C7">
        <w:rPr>
          <w:rFonts w:ascii="Meiryo UI" w:eastAsia="Meiryo UI" w:hAnsi="Meiryo UI" w:cs="Meiryo UI" w:hint="eastAsia"/>
        </w:rPr>
        <w:t>官</w:t>
      </w:r>
      <w:r w:rsidR="00C835EB">
        <w:rPr>
          <w:rFonts w:ascii="Meiryo UI" w:eastAsia="Meiryo UI" w:hAnsi="Meiryo UI" w:cs="Meiryo UI" w:hint="eastAsia"/>
        </w:rPr>
        <w:t>・</w:t>
      </w:r>
      <w:r w:rsidR="004C70C7">
        <w:rPr>
          <w:rFonts w:ascii="Meiryo UI" w:eastAsia="Meiryo UI" w:hAnsi="Meiryo UI" w:cs="Meiryo UI" w:hint="eastAsia"/>
        </w:rPr>
        <w:t>民</w:t>
      </w:r>
      <w:r w:rsidR="00C835EB">
        <w:rPr>
          <w:rFonts w:ascii="Meiryo UI" w:eastAsia="Meiryo UI" w:hAnsi="Meiryo UI" w:cs="Meiryo UI" w:hint="eastAsia"/>
        </w:rPr>
        <w:t>・</w:t>
      </w:r>
      <w:r w:rsidR="004C70C7">
        <w:rPr>
          <w:rFonts w:ascii="Meiryo UI" w:eastAsia="Meiryo UI" w:hAnsi="Meiryo UI" w:cs="Meiryo UI" w:hint="eastAsia"/>
        </w:rPr>
        <w:t>地域一体となった</w:t>
      </w:r>
      <w:r w:rsidR="008D5AB0">
        <w:rPr>
          <w:rFonts w:ascii="Meiryo UI" w:eastAsia="Meiryo UI" w:hAnsi="Meiryo UI" w:cs="Meiryo UI" w:hint="eastAsia"/>
        </w:rPr>
        <w:t>持続可能な観光、地方誘客の推進</w:t>
      </w:r>
      <w:r w:rsidR="00662219">
        <w:rPr>
          <w:rFonts w:ascii="Meiryo UI" w:eastAsia="Meiryo UI" w:hAnsi="Meiryo UI" w:cs="Meiryo UI" w:hint="eastAsia"/>
        </w:rPr>
        <w:t>を</w:t>
      </w:r>
      <w:r w:rsidR="00463B73">
        <w:rPr>
          <w:rFonts w:ascii="Meiryo UI" w:eastAsia="Meiryo UI" w:hAnsi="Meiryo UI" w:cs="Meiryo UI" w:hint="eastAsia"/>
        </w:rPr>
        <w:t>中心課題</w:t>
      </w:r>
      <w:r w:rsidR="003C5A7E">
        <w:rPr>
          <w:rFonts w:ascii="Meiryo UI" w:eastAsia="Meiryo UI" w:hAnsi="Meiryo UI" w:cs="Meiryo UI" w:hint="eastAsia"/>
        </w:rPr>
        <w:t>として</w:t>
      </w:r>
      <w:r w:rsidR="00C835EB">
        <w:rPr>
          <w:rFonts w:ascii="Meiryo UI" w:eastAsia="Meiryo UI" w:hAnsi="Meiryo UI" w:cs="Meiryo UI" w:hint="eastAsia"/>
        </w:rPr>
        <w:t>位置付けています</w:t>
      </w:r>
      <w:r w:rsidR="008D5AB0">
        <w:rPr>
          <w:rFonts w:ascii="Meiryo UI" w:eastAsia="Meiryo UI" w:hAnsi="Meiryo UI" w:cs="Meiryo UI" w:hint="eastAsia"/>
        </w:rPr>
        <w:t>。</w:t>
      </w:r>
      <w:r w:rsidR="00552376">
        <w:rPr>
          <w:rFonts w:ascii="Meiryo UI" w:eastAsia="Meiryo UI" w:hAnsi="Meiryo UI" w:cs="Meiryo UI" w:hint="eastAsia"/>
        </w:rPr>
        <w:t>（</w:t>
      </w:r>
      <w:r w:rsidR="003C5A7E">
        <w:rPr>
          <w:rFonts w:ascii="Meiryo UI" w:eastAsia="Meiryo UI" w:hAnsi="Meiryo UI" w:cs="Meiryo UI"/>
        </w:rPr>
        <w:t>3</w:t>
      </w:r>
      <w:r w:rsidR="000B764F">
        <w:rPr>
          <w:rFonts w:ascii="Meiryo UI" w:eastAsia="Meiryo UI" w:hAnsi="Meiryo UI" w:cs="Meiryo UI" w:hint="eastAsia"/>
        </w:rPr>
        <w:t>5</w:t>
      </w:r>
      <w:r w:rsidR="000B764F">
        <w:rPr>
          <w:rFonts w:ascii="Meiryo UI" w:eastAsia="Meiryo UI" w:hAnsi="Meiryo UI" w:cs="Meiryo UI"/>
        </w:rPr>
        <w:t>7</w:t>
      </w:r>
      <w:r w:rsidR="00552376">
        <w:rPr>
          <w:rFonts w:ascii="Meiryo UI" w:eastAsia="Meiryo UI" w:hAnsi="Meiryo UI" w:cs="Meiryo UI" w:hint="eastAsia"/>
        </w:rPr>
        <w:t>字）</w:t>
      </w:r>
    </w:p>
    <w:p w14:paraId="669DF311" w14:textId="77777777" w:rsidR="00B3326D" w:rsidRDefault="00B3326D" w:rsidP="00514713">
      <w:pPr>
        <w:rPr>
          <w:rFonts w:ascii="Meiryo UI" w:eastAsia="Meiryo UI" w:hAnsi="Meiryo UI" w:cs="Meiryo UI"/>
          <w:b/>
          <w:bCs/>
        </w:rPr>
      </w:pPr>
    </w:p>
    <w:p w14:paraId="3636CCFA" w14:textId="05942B31" w:rsidR="00B3326D" w:rsidRDefault="00B3326D" w:rsidP="00514713">
      <w:pPr>
        <w:rPr>
          <w:rFonts w:ascii="Meiryo UI" w:eastAsia="Meiryo UI" w:hAnsi="Meiryo UI" w:cs="Meiryo UI"/>
          <w:b/>
          <w:bCs/>
        </w:rPr>
      </w:pPr>
      <w:r w:rsidRPr="008726C2">
        <w:rPr>
          <w:rFonts w:ascii="Meiryo UI" w:eastAsia="Meiryo UI" w:hAnsi="Meiryo UI" w:cs="Meiryo UI"/>
          <w:noProof/>
        </w:rPr>
        <w:drawing>
          <wp:anchor distT="0" distB="0" distL="114300" distR="114300" simplePos="0" relativeHeight="251682814" behindDoc="0" locked="0" layoutInCell="1" allowOverlap="1" wp14:anchorId="4F5E70BB" wp14:editId="40CCE8BE">
            <wp:simplePos x="0" y="0"/>
            <wp:positionH relativeFrom="margin">
              <wp:posOffset>-708660</wp:posOffset>
            </wp:positionH>
            <wp:positionV relativeFrom="paragraph">
              <wp:posOffset>330200</wp:posOffset>
            </wp:positionV>
            <wp:extent cx="2371725" cy="1352550"/>
            <wp:effectExtent l="19050" t="19050" r="28575" b="19050"/>
            <wp:wrapSquare wrapText="bothSides"/>
            <wp:docPr id="10423881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38812"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71725" cy="1352550"/>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0F612181" w14:textId="7A11526D" w:rsidR="008726C2" w:rsidRDefault="008726C2" w:rsidP="00514713">
      <w:pPr>
        <w:rPr>
          <w:rFonts w:ascii="Meiryo UI" w:eastAsia="Meiryo UI" w:hAnsi="Meiryo UI" w:cs="Meiryo UI"/>
          <w:b/>
          <w:bCs/>
        </w:rPr>
      </w:pPr>
      <w:r w:rsidRPr="00514713">
        <w:rPr>
          <w:rFonts w:ascii="Meiryo UI" w:eastAsia="Meiryo UI" w:hAnsi="Meiryo UI" w:cs="Meiryo UI" w:hint="eastAsia"/>
          <w:b/>
          <w:bCs/>
        </w:rPr>
        <w:t>【</w:t>
      </w:r>
      <w:r>
        <w:rPr>
          <w:rFonts w:ascii="Meiryo UI" w:eastAsia="Meiryo UI" w:hAnsi="Meiryo UI" w:cs="Meiryo UI"/>
          <w:b/>
          <w:bCs/>
        </w:rPr>
        <w:t>7</w:t>
      </w:r>
      <w:r w:rsidRPr="00514713">
        <w:rPr>
          <w:rFonts w:ascii="Meiryo UI" w:eastAsia="Meiryo UI" w:hAnsi="Meiryo UI" w:cs="Meiryo UI" w:hint="eastAsia"/>
          <w:b/>
          <w:bCs/>
        </w:rPr>
        <w:t>】</w:t>
      </w:r>
      <w:r w:rsidRPr="008726C2">
        <w:rPr>
          <w:rFonts w:ascii="Meiryo UI" w:eastAsia="Meiryo UI" w:hAnsi="Meiryo UI" w:cs="Meiryo UI" w:hint="eastAsia"/>
          <w:b/>
          <w:bCs/>
        </w:rPr>
        <w:t xml:space="preserve">Ⅱ. 持続可能な観光に向けての取組み①-1　</w:t>
      </w:r>
    </w:p>
    <w:p w14:paraId="4CCD4B68" w14:textId="765E0134" w:rsidR="00514713" w:rsidRDefault="008726C2" w:rsidP="008726C2">
      <w:pPr>
        <w:ind w:firstLineChars="200" w:firstLine="420"/>
        <w:rPr>
          <w:rFonts w:ascii="Meiryo UI" w:eastAsia="Meiryo UI" w:hAnsi="Meiryo UI" w:cs="Meiryo UI"/>
        </w:rPr>
      </w:pPr>
      <w:r w:rsidRPr="008726C2">
        <w:rPr>
          <w:rFonts w:ascii="Meiryo UI" w:eastAsia="Meiryo UI" w:hAnsi="Meiryo UI" w:cs="Meiryo UI" w:hint="eastAsia"/>
          <w:b/>
          <w:bCs/>
        </w:rPr>
        <w:t xml:space="preserve">～JATAの取組み～　</w:t>
      </w:r>
    </w:p>
    <w:p w14:paraId="7E11EBFC" w14:textId="3A4FE99E" w:rsidR="00514713" w:rsidRDefault="00552376" w:rsidP="00552376">
      <w:pPr>
        <w:rPr>
          <w:rFonts w:ascii="Meiryo UI" w:eastAsia="Meiryo UI" w:hAnsi="Meiryo UI" w:cs="Meiryo UI"/>
        </w:rPr>
      </w:pPr>
      <w:r w:rsidRPr="00552376">
        <w:rPr>
          <w:rFonts w:ascii="Meiryo UI" w:eastAsia="Meiryo UI" w:hAnsi="Meiryo UI" w:cs="Meiryo UI" w:hint="eastAsia"/>
        </w:rPr>
        <w:t>次に持続可能な観光に向けて</w:t>
      </w:r>
      <w:r w:rsidR="000B764F">
        <w:rPr>
          <w:rFonts w:ascii="Meiryo UI" w:eastAsia="Meiryo UI" w:hAnsi="Meiryo UI" w:cs="Meiryo UI" w:hint="eastAsia"/>
        </w:rPr>
        <w:t>の取組みで</w:t>
      </w:r>
      <w:r w:rsidR="0009658D">
        <w:rPr>
          <w:rFonts w:ascii="Meiryo UI" w:eastAsia="Meiryo UI" w:hAnsi="Meiryo UI" w:cs="Meiryo UI" w:hint="eastAsia"/>
        </w:rPr>
        <w:t>すが</w:t>
      </w:r>
      <w:r w:rsidRPr="00552376">
        <w:rPr>
          <w:rFonts w:ascii="Meiryo UI" w:eastAsia="Meiryo UI" w:hAnsi="Meiryo UI" w:cs="Meiryo UI" w:hint="eastAsia"/>
        </w:rPr>
        <w:t>、JATAでは、ツアーオペレーター品質認証制度</w:t>
      </w:r>
      <w:r w:rsidR="00B4127C">
        <w:rPr>
          <w:rFonts w:ascii="Meiryo UI" w:eastAsia="Meiryo UI" w:hAnsi="Meiryo UI" w:cs="Meiryo UI" w:hint="eastAsia"/>
        </w:rPr>
        <w:t>を</w:t>
      </w:r>
      <w:r w:rsidR="001B7D41">
        <w:rPr>
          <w:rFonts w:ascii="Meiryo UI" w:eastAsia="Meiryo UI" w:hAnsi="Meiryo UI" w:cs="Meiryo UI" w:hint="eastAsia"/>
        </w:rPr>
        <w:t>運営し</w:t>
      </w:r>
      <w:r w:rsidR="000B764F">
        <w:rPr>
          <w:rFonts w:ascii="Meiryo UI" w:eastAsia="Meiryo UI" w:hAnsi="Meiryo UI" w:cs="Meiryo UI" w:hint="eastAsia"/>
        </w:rPr>
        <w:t>、</w:t>
      </w:r>
      <w:r w:rsidR="009B02D9">
        <w:rPr>
          <w:rFonts w:ascii="Meiryo UI" w:eastAsia="Meiryo UI" w:hAnsi="Meiryo UI" w:cs="Meiryo UI" w:hint="eastAsia"/>
        </w:rPr>
        <w:t>一定の条件を満たした</w:t>
      </w:r>
      <w:r w:rsidR="0047420A">
        <w:rPr>
          <w:rFonts w:ascii="Meiryo UI" w:eastAsia="Meiryo UI" w:hAnsi="Meiryo UI" w:cs="Meiryo UI" w:hint="eastAsia"/>
        </w:rPr>
        <w:t>旅行会社</w:t>
      </w:r>
      <w:r w:rsidR="00B4127C">
        <w:rPr>
          <w:rFonts w:ascii="Meiryo UI" w:eastAsia="Meiryo UI" w:hAnsi="Meiryo UI" w:cs="Meiryo UI" w:hint="eastAsia"/>
        </w:rPr>
        <w:t>を優良ランドオペレーターと</w:t>
      </w:r>
      <w:r w:rsidR="001B7D41">
        <w:rPr>
          <w:rFonts w:ascii="Meiryo UI" w:eastAsia="Meiryo UI" w:hAnsi="Meiryo UI" w:cs="Meiryo UI" w:hint="eastAsia"/>
        </w:rPr>
        <w:t>して</w:t>
      </w:r>
      <w:r w:rsidR="00D673FB">
        <w:rPr>
          <w:rFonts w:ascii="Meiryo UI" w:eastAsia="Meiryo UI" w:hAnsi="Meiryo UI" w:cs="Meiryo UI" w:hint="eastAsia"/>
        </w:rPr>
        <w:t>認証し</w:t>
      </w:r>
      <w:r w:rsidR="008078EB">
        <w:rPr>
          <w:rFonts w:ascii="Meiryo UI" w:eastAsia="Meiryo UI" w:hAnsi="Meiryo UI" w:cs="Meiryo UI" w:hint="eastAsia"/>
        </w:rPr>
        <w:t>て</w:t>
      </w:r>
      <w:r w:rsidR="000B764F">
        <w:rPr>
          <w:rFonts w:ascii="Meiryo UI" w:eastAsia="Meiryo UI" w:hAnsi="Meiryo UI" w:cs="Meiryo UI" w:hint="eastAsia"/>
        </w:rPr>
        <w:t>います</w:t>
      </w:r>
      <w:r w:rsidR="001B7D41">
        <w:rPr>
          <w:rFonts w:ascii="Meiryo UI" w:eastAsia="Meiryo UI" w:hAnsi="Meiryo UI" w:cs="Meiryo UI" w:hint="eastAsia"/>
        </w:rPr>
        <w:t>。</w:t>
      </w:r>
      <w:r w:rsidR="00572319">
        <w:rPr>
          <w:rFonts w:ascii="Meiryo UI" w:eastAsia="Meiryo UI" w:hAnsi="Meiryo UI" w:cs="Meiryo UI" w:hint="eastAsia"/>
        </w:rPr>
        <w:t>認証に際しては</w:t>
      </w:r>
      <w:r w:rsidRPr="00552376">
        <w:rPr>
          <w:rFonts w:ascii="Meiryo UI" w:eastAsia="Meiryo UI" w:hAnsi="Meiryo UI" w:cs="Meiryo UI" w:hint="eastAsia"/>
        </w:rPr>
        <w:t>、</w:t>
      </w:r>
      <w:r w:rsidR="0009658D">
        <w:rPr>
          <w:rFonts w:ascii="Meiryo UI" w:eastAsia="Meiryo UI" w:hAnsi="Meiryo UI" w:cs="Meiryo UI" w:hint="eastAsia"/>
        </w:rPr>
        <w:t>有識者を招聘し、</w:t>
      </w:r>
      <w:r w:rsidRPr="00552376">
        <w:rPr>
          <w:rFonts w:ascii="Meiryo UI" w:eastAsia="Meiryo UI" w:hAnsi="Meiryo UI" w:cs="Meiryo UI" w:hint="eastAsia"/>
        </w:rPr>
        <w:t>「</w:t>
      </w:r>
      <w:r w:rsidR="00662219">
        <w:rPr>
          <w:rFonts w:ascii="Meiryo UI" w:eastAsia="Meiryo UI" w:hAnsi="Meiryo UI" w:cs="Meiryo UI" w:hint="eastAsia"/>
        </w:rPr>
        <w:t>法令順守</w:t>
      </w:r>
      <w:r w:rsidRPr="00552376">
        <w:rPr>
          <w:rFonts w:ascii="Meiryo UI" w:eastAsia="Meiryo UI" w:hAnsi="Meiryo UI" w:cs="Meiryo UI" w:hint="eastAsia"/>
        </w:rPr>
        <w:t>」、「品質管理」、「CSR」 、「</w:t>
      </w:r>
      <w:r w:rsidR="00C8054C" w:rsidRPr="00552376">
        <w:rPr>
          <w:rFonts w:ascii="Meiryo UI" w:eastAsia="Meiryo UI" w:hAnsi="Meiryo UI" w:cs="Meiryo UI" w:hint="eastAsia"/>
        </w:rPr>
        <w:t>SDGs</w:t>
      </w:r>
      <w:r w:rsidRPr="00552376">
        <w:rPr>
          <w:rFonts w:ascii="Meiryo UI" w:eastAsia="Meiryo UI" w:hAnsi="Meiryo UI" w:cs="Meiryo UI" w:hint="eastAsia"/>
        </w:rPr>
        <w:t>」</w:t>
      </w:r>
      <w:r w:rsidR="008511E9">
        <w:rPr>
          <w:rFonts w:ascii="Meiryo UI" w:eastAsia="Meiryo UI" w:hAnsi="Meiryo UI" w:cs="Meiryo UI" w:hint="eastAsia"/>
        </w:rPr>
        <w:t>の</w:t>
      </w:r>
      <w:r w:rsidRPr="00552376">
        <w:rPr>
          <w:rFonts w:ascii="Meiryo UI" w:eastAsia="Meiryo UI" w:hAnsi="Meiryo UI" w:cs="Meiryo UI" w:hint="eastAsia"/>
        </w:rPr>
        <w:t>4つの側面から</w:t>
      </w:r>
      <w:r w:rsidR="00F17871">
        <w:rPr>
          <w:rFonts w:ascii="Meiryo UI" w:eastAsia="Meiryo UI" w:hAnsi="Meiryo UI" w:cs="Meiryo UI" w:hint="eastAsia"/>
        </w:rPr>
        <w:t>、</w:t>
      </w:r>
      <w:r w:rsidR="0047420A">
        <w:rPr>
          <w:rFonts w:ascii="Meiryo UI" w:eastAsia="Meiryo UI" w:hAnsi="Meiryo UI" w:cs="Meiryo UI" w:hint="eastAsia"/>
        </w:rPr>
        <w:t>旅行会社</w:t>
      </w:r>
      <w:r w:rsidR="0009658D">
        <w:rPr>
          <w:rFonts w:ascii="Meiryo UI" w:eastAsia="Meiryo UI" w:hAnsi="Meiryo UI" w:cs="Meiryo UI" w:hint="eastAsia"/>
        </w:rPr>
        <w:t>を</w:t>
      </w:r>
      <w:r w:rsidRPr="00552376">
        <w:rPr>
          <w:rFonts w:ascii="Meiryo UI" w:eastAsia="Meiryo UI" w:hAnsi="Meiryo UI" w:cs="Meiryo UI" w:hint="eastAsia"/>
        </w:rPr>
        <w:t>評価し</w:t>
      </w:r>
      <w:r w:rsidR="0041418D">
        <w:rPr>
          <w:rFonts w:ascii="Meiryo UI" w:eastAsia="Meiryo UI" w:hAnsi="Meiryo UI" w:cs="Meiryo UI" w:hint="eastAsia"/>
        </w:rPr>
        <w:t>ます</w:t>
      </w:r>
      <w:r w:rsidR="001B7D41">
        <w:rPr>
          <w:rFonts w:ascii="Meiryo UI" w:eastAsia="Meiryo UI" w:hAnsi="Meiryo UI" w:cs="Meiryo UI" w:hint="eastAsia"/>
        </w:rPr>
        <w:t>。</w:t>
      </w:r>
      <w:r w:rsidR="009B02D9">
        <w:rPr>
          <w:rFonts w:ascii="Meiryo UI" w:eastAsia="Meiryo UI" w:hAnsi="Meiryo UI" w:cs="Meiryo UI" w:hint="eastAsia"/>
        </w:rPr>
        <w:t>今年</w:t>
      </w:r>
      <w:r w:rsidRPr="00552376">
        <w:rPr>
          <w:rFonts w:ascii="Meiryo UI" w:eastAsia="Meiryo UI" w:hAnsi="Meiryo UI" w:cs="Meiryo UI" w:hint="eastAsia"/>
        </w:rPr>
        <w:t>は、</w:t>
      </w:r>
      <w:r w:rsidR="00451103">
        <w:rPr>
          <w:rFonts w:ascii="Meiryo UI" w:eastAsia="Meiryo UI" w:hAnsi="Meiryo UI" w:cs="Meiryo UI" w:hint="eastAsia"/>
        </w:rPr>
        <w:t>新たに</w:t>
      </w:r>
      <w:r w:rsidRPr="00552376">
        <w:rPr>
          <w:rFonts w:ascii="Meiryo UI" w:eastAsia="Meiryo UI" w:hAnsi="Meiryo UI" w:cs="Meiryo UI" w:hint="eastAsia"/>
        </w:rPr>
        <w:t>「サステナブルツーリズム宣言」、「ミニマムスタンダード」を</w:t>
      </w:r>
      <w:r w:rsidR="00662219">
        <w:rPr>
          <w:rFonts w:ascii="Meiryo UI" w:eastAsia="Meiryo UI" w:hAnsi="Meiryo UI" w:cs="Meiryo UI" w:hint="eastAsia"/>
        </w:rPr>
        <w:t>公表</w:t>
      </w:r>
      <w:r w:rsidRPr="00552376">
        <w:rPr>
          <w:rFonts w:ascii="Meiryo UI" w:eastAsia="Meiryo UI" w:hAnsi="Meiryo UI" w:cs="Meiryo UI" w:hint="eastAsia"/>
        </w:rPr>
        <w:t>し、</w:t>
      </w:r>
      <w:r w:rsidR="00B3326D">
        <w:rPr>
          <w:rFonts w:ascii="Meiryo UI" w:eastAsia="Meiryo UI" w:hAnsi="Meiryo UI" w:cs="Meiryo UI" w:hint="eastAsia"/>
        </w:rPr>
        <w:t>日本の</w:t>
      </w:r>
      <w:r w:rsidR="00857DD7">
        <w:rPr>
          <w:rFonts w:ascii="Meiryo UI" w:eastAsia="Meiryo UI" w:hAnsi="Meiryo UI" w:cs="Meiryo UI" w:hint="eastAsia"/>
        </w:rPr>
        <w:t>業界団体として、訪日</w:t>
      </w:r>
      <w:r w:rsidR="00B3326D">
        <w:rPr>
          <w:rFonts w:ascii="Meiryo UI" w:eastAsia="Meiryo UI" w:hAnsi="Meiryo UI" w:cs="Meiryo UI" w:hint="eastAsia"/>
        </w:rPr>
        <w:t>インバウンド</w:t>
      </w:r>
      <w:r w:rsidR="00857DD7">
        <w:rPr>
          <w:rFonts w:ascii="Meiryo UI" w:eastAsia="Meiryo UI" w:hAnsi="Meiryo UI" w:cs="Meiryo UI" w:hint="eastAsia"/>
        </w:rPr>
        <w:t>における</w:t>
      </w:r>
      <w:r w:rsidR="00B3326D">
        <w:rPr>
          <w:rFonts w:ascii="Meiryo UI" w:eastAsia="Meiryo UI" w:hAnsi="Meiryo UI" w:cs="Meiryo UI" w:hint="eastAsia"/>
        </w:rPr>
        <w:t>サステナビリティを海外へ</w:t>
      </w:r>
      <w:r w:rsidR="00EA6769">
        <w:rPr>
          <w:rFonts w:ascii="Meiryo UI" w:eastAsia="Meiryo UI" w:hAnsi="Meiryo UI" w:cs="Meiryo UI" w:hint="eastAsia"/>
        </w:rPr>
        <w:t>示</w:t>
      </w:r>
      <w:r w:rsidR="00857DD7">
        <w:rPr>
          <w:rFonts w:ascii="Meiryo UI" w:eastAsia="Meiryo UI" w:hAnsi="Meiryo UI" w:cs="Meiryo UI" w:hint="eastAsia"/>
        </w:rPr>
        <w:t>しました</w:t>
      </w:r>
      <w:r w:rsidRPr="00552376">
        <w:rPr>
          <w:rFonts w:ascii="Meiryo UI" w:eastAsia="Meiryo UI" w:hAnsi="Meiryo UI" w:cs="Meiryo UI" w:hint="eastAsia"/>
        </w:rPr>
        <w:t xml:space="preserve">。 </w:t>
      </w:r>
      <w:r>
        <w:rPr>
          <w:rFonts w:ascii="Meiryo UI" w:eastAsia="Meiryo UI" w:hAnsi="Meiryo UI" w:cs="Meiryo UI" w:hint="eastAsia"/>
        </w:rPr>
        <w:t>（</w:t>
      </w:r>
      <w:r w:rsidR="00B3326D">
        <w:rPr>
          <w:rFonts w:ascii="Meiryo UI" w:eastAsia="Meiryo UI" w:hAnsi="Meiryo UI" w:cs="Meiryo UI"/>
        </w:rPr>
        <w:t>2</w:t>
      </w:r>
      <w:r w:rsidR="00857DD7">
        <w:rPr>
          <w:rFonts w:ascii="Meiryo UI" w:eastAsia="Meiryo UI" w:hAnsi="Meiryo UI" w:cs="Meiryo UI"/>
        </w:rPr>
        <w:t>2</w:t>
      </w:r>
      <w:r w:rsidR="00C835EB">
        <w:rPr>
          <w:rFonts w:ascii="Meiryo UI" w:eastAsia="Meiryo UI" w:hAnsi="Meiryo UI" w:cs="Meiryo UI"/>
        </w:rPr>
        <w:t>0</w:t>
      </w:r>
      <w:r>
        <w:rPr>
          <w:rFonts w:ascii="Meiryo UI" w:eastAsia="Meiryo UI" w:hAnsi="Meiryo UI" w:cs="Meiryo UI" w:hint="eastAsia"/>
        </w:rPr>
        <w:t>文字）</w:t>
      </w:r>
    </w:p>
    <w:p w14:paraId="6F0FB1FF" w14:textId="2DF9FD42" w:rsidR="002A77B2" w:rsidRDefault="002A77B2" w:rsidP="00552376">
      <w:pPr>
        <w:rPr>
          <w:rFonts w:ascii="Meiryo UI" w:eastAsia="Meiryo UI" w:hAnsi="Meiryo UI" w:cs="Meiryo UI"/>
        </w:rPr>
      </w:pPr>
      <w:r w:rsidRPr="00DD5FCD">
        <w:rPr>
          <w:rFonts w:ascii="Meiryo UI" w:eastAsia="Meiryo UI" w:hAnsi="Meiryo UI" w:cs="Meiryo UI"/>
          <w:noProof/>
        </w:rPr>
        <w:lastRenderedPageBreak/>
        <w:drawing>
          <wp:anchor distT="0" distB="0" distL="114300" distR="114300" simplePos="0" relativeHeight="251681789" behindDoc="0" locked="0" layoutInCell="1" allowOverlap="1" wp14:anchorId="2D45D49C" wp14:editId="15C7C220">
            <wp:simplePos x="0" y="0"/>
            <wp:positionH relativeFrom="margin">
              <wp:posOffset>-699135</wp:posOffset>
            </wp:positionH>
            <wp:positionV relativeFrom="paragraph">
              <wp:posOffset>292100</wp:posOffset>
            </wp:positionV>
            <wp:extent cx="2314575" cy="1325880"/>
            <wp:effectExtent l="19050" t="19050" r="28575" b="26670"/>
            <wp:wrapSquare wrapText="bothSides"/>
            <wp:docPr id="155110045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100459"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14575" cy="1325880"/>
                    </a:xfrm>
                    <a:prstGeom prst="rect">
                      <a:avLst/>
                    </a:prstGeom>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14:paraId="5AFA941F" w14:textId="7E12B014" w:rsidR="002A77B2" w:rsidRDefault="002A77B2" w:rsidP="002A77B2">
      <w:pPr>
        <w:rPr>
          <w:rFonts w:ascii="Meiryo UI" w:eastAsia="Meiryo UI" w:hAnsi="Meiryo UI" w:cs="Meiryo UI"/>
          <w:b/>
          <w:bCs/>
        </w:rPr>
      </w:pPr>
      <w:r w:rsidRPr="00514713">
        <w:rPr>
          <w:rFonts w:ascii="Meiryo UI" w:eastAsia="Meiryo UI" w:hAnsi="Meiryo UI" w:cs="Meiryo UI" w:hint="eastAsia"/>
          <w:b/>
          <w:bCs/>
        </w:rPr>
        <w:t>【</w:t>
      </w:r>
      <w:r>
        <w:rPr>
          <w:rFonts w:ascii="Meiryo UI" w:eastAsia="Meiryo UI" w:hAnsi="Meiryo UI" w:cs="Meiryo UI" w:hint="eastAsia"/>
          <w:b/>
          <w:bCs/>
        </w:rPr>
        <w:t>8</w:t>
      </w:r>
      <w:r w:rsidRPr="00514713">
        <w:rPr>
          <w:rFonts w:ascii="Meiryo UI" w:eastAsia="Meiryo UI" w:hAnsi="Meiryo UI" w:cs="Meiryo UI" w:hint="eastAsia"/>
          <w:b/>
          <w:bCs/>
        </w:rPr>
        <w:t>】</w:t>
      </w:r>
      <w:r w:rsidRPr="005758AF">
        <w:rPr>
          <w:rFonts w:ascii="Meiryo UI" w:eastAsia="Meiryo UI" w:hAnsi="Meiryo UI" w:cs="Meiryo UI" w:hint="eastAsia"/>
          <w:b/>
          <w:bCs/>
        </w:rPr>
        <w:t xml:space="preserve">Ⅱ. 持続可能な観光に向けての取組み①-2　</w:t>
      </w:r>
    </w:p>
    <w:p w14:paraId="3B03E810" w14:textId="5A114486" w:rsidR="002A77B2" w:rsidRDefault="002A77B2" w:rsidP="002A77B2">
      <w:pPr>
        <w:rPr>
          <w:rFonts w:ascii="Meiryo UI" w:eastAsia="Meiryo UI" w:hAnsi="Meiryo UI" w:cs="Meiryo UI"/>
        </w:rPr>
      </w:pPr>
      <w:r w:rsidRPr="005758AF">
        <w:rPr>
          <w:rFonts w:ascii="Meiryo UI" w:eastAsia="Meiryo UI" w:hAnsi="Meiryo UI" w:cs="Meiryo UI" w:hint="eastAsia"/>
          <w:b/>
          <w:bCs/>
        </w:rPr>
        <w:t>～サステナブルツーリズム宣言～</w:t>
      </w:r>
    </w:p>
    <w:p w14:paraId="5DEB4217" w14:textId="7C60BE89" w:rsidR="002A77B2" w:rsidRDefault="002A77B2" w:rsidP="002A77B2">
      <w:pPr>
        <w:rPr>
          <w:rFonts w:ascii="Meiryo UI" w:eastAsia="Meiryo UI" w:hAnsi="Meiryo UI" w:cs="Meiryo UI"/>
        </w:rPr>
      </w:pPr>
      <w:r w:rsidRPr="002A77B2">
        <w:rPr>
          <w:rFonts w:ascii="Meiryo UI" w:eastAsia="Meiryo UI" w:hAnsi="Meiryo UI" w:cs="Meiryo UI" w:hint="eastAsia"/>
        </w:rPr>
        <w:t>こちらがサステナブルツーリズム宣言で、</w:t>
      </w:r>
      <w:r w:rsidR="000C5E63">
        <w:rPr>
          <w:rFonts w:ascii="Meiryo UI" w:eastAsia="Meiryo UI" w:hAnsi="Meiryo UI" w:cs="Meiryo UI" w:hint="eastAsia"/>
        </w:rPr>
        <w:t>7項目からなる</w:t>
      </w:r>
      <w:r w:rsidRPr="002A77B2">
        <w:rPr>
          <w:rFonts w:ascii="Meiryo UI" w:eastAsia="Meiryo UI" w:hAnsi="Meiryo UI" w:cs="Meiryo UI" w:hint="eastAsia"/>
        </w:rPr>
        <w:t>行動規範で</w:t>
      </w:r>
      <w:r w:rsidR="000C5E63">
        <w:rPr>
          <w:rFonts w:ascii="Meiryo UI" w:eastAsia="Meiryo UI" w:hAnsi="Meiryo UI" w:cs="Meiryo UI" w:hint="eastAsia"/>
        </w:rPr>
        <w:t>す</w:t>
      </w:r>
      <w:r w:rsidR="0009658D">
        <w:rPr>
          <w:rFonts w:ascii="Meiryo UI" w:eastAsia="Meiryo UI" w:hAnsi="Meiryo UI" w:cs="Meiryo UI" w:hint="eastAsia"/>
        </w:rPr>
        <w:t>。</w:t>
      </w:r>
      <w:r w:rsidR="00DC2B0B">
        <w:rPr>
          <w:rFonts w:ascii="Meiryo UI" w:eastAsia="Meiryo UI" w:hAnsi="Meiryo UI" w:cs="Meiryo UI" w:hint="eastAsia"/>
        </w:rPr>
        <w:t>時間が限られて</w:t>
      </w:r>
      <w:r w:rsidR="00175FFC">
        <w:rPr>
          <w:rFonts w:ascii="Meiryo UI" w:eastAsia="Meiryo UI" w:hAnsi="Meiryo UI" w:cs="Meiryo UI" w:hint="eastAsia"/>
        </w:rPr>
        <w:t>いるため</w:t>
      </w:r>
      <w:r w:rsidR="00DC2B0B">
        <w:rPr>
          <w:rFonts w:ascii="Meiryo UI" w:eastAsia="Meiryo UI" w:hAnsi="Meiryo UI" w:cs="Meiryo UI" w:hint="eastAsia"/>
        </w:rPr>
        <w:t>、一つひとつのご紹介は割愛いたしますが、</w:t>
      </w:r>
      <w:r w:rsidR="00175FFC">
        <w:rPr>
          <w:rFonts w:ascii="Meiryo UI" w:eastAsia="Meiryo UI" w:hAnsi="Meiryo UI" w:cs="Meiryo UI" w:hint="eastAsia"/>
        </w:rPr>
        <w:t>当制度</w:t>
      </w:r>
      <w:r w:rsidR="008078EB">
        <w:rPr>
          <w:rFonts w:ascii="Meiryo UI" w:eastAsia="Meiryo UI" w:hAnsi="Meiryo UI" w:cs="Meiryo UI" w:hint="eastAsia"/>
        </w:rPr>
        <w:t>公式サイト</w:t>
      </w:r>
      <w:r w:rsidR="00DC2B0B">
        <w:rPr>
          <w:rFonts w:ascii="Meiryo UI" w:eastAsia="Meiryo UI" w:hAnsi="Meiryo UI" w:cs="Meiryo UI" w:hint="eastAsia"/>
        </w:rPr>
        <w:t>には</w:t>
      </w:r>
      <w:r w:rsidRPr="002A77B2">
        <w:rPr>
          <w:rFonts w:ascii="Meiryo UI" w:eastAsia="Meiryo UI" w:hAnsi="Meiryo UI" w:cs="Meiryo UI" w:hint="eastAsia"/>
        </w:rPr>
        <w:t>韓国語</w:t>
      </w:r>
      <w:r w:rsidR="00DC2B0B">
        <w:rPr>
          <w:rFonts w:ascii="Meiryo UI" w:eastAsia="Meiryo UI" w:hAnsi="Meiryo UI" w:cs="Meiryo UI" w:hint="eastAsia"/>
        </w:rPr>
        <w:t>専用</w:t>
      </w:r>
      <w:r w:rsidRPr="002A77B2">
        <w:rPr>
          <w:rFonts w:ascii="Meiryo UI" w:eastAsia="Meiryo UI" w:hAnsi="Meiryo UI" w:cs="Meiryo UI" w:hint="eastAsia"/>
        </w:rPr>
        <w:t>ページも</w:t>
      </w:r>
      <w:r w:rsidR="006B5222">
        <w:rPr>
          <w:rFonts w:ascii="Meiryo UI" w:eastAsia="Meiryo UI" w:hAnsi="Meiryo UI" w:cs="Meiryo UI" w:hint="eastAsia"/>
        </w:rPr>
        <w:t>あります</w:t>
      </w:r>
      <w:r w:rsidRPr="002A77B2">
        <w:rPr>
          <w:rFonts w:ascii="Meiryo UI" w:eastAsia="Meiryo UI" w:hAnsi="Meiryo UI" w:cs="Meiryo UI" w:hint="eastAsia"/>
        </w:rPr>
        <w:t>ので、下部中央のQRコード</w:t>
      </w:r>
      <w:r w:rsidR="00DC2B0B">
        <w:rPr>
          <w:rFonts w:ascii="Meiryo UI" w:eastAsia="Meiryo UI" w:hAnsi="Meiryo UI" w:cs="Meiryo UI" w:hint="eastAsia"/>
        </w:rPr>
        <w:t>に</w:t>
      </w:r>
      <w:r w:rsidRPr="002A77B2">
        <w:rPr>
          <w:rFonts w:ascii="Meiryo UI" w:eastAsia="Meiryo UI" w:hAnsi="Meiryo UI" w:cs="Meiryo UI" w:hint="eastAsia"/>
        </w:rPr>
        <w:t>アクセスしてみてください。</w:t>
      </w:r>
      <w:r w:rsidRPr="00552376">
        <w:rPr>
          <w:rFonts w:ascii="Meiryo UI" w:eastAsia="Meiryo UI" w:hAnsi="Meiryo UI" w:cs="Meiryo UI" w:hint="eastAsia"/>
        </w:rPr>
        <w:t xml:space="preserve">  </w:t>
      </w:r>
      <w:r>
        <w:rPr>
          <w:rFonts w:ascii="Meiryo UI" w:eastAsia="Meiryo UI" w:hAnsi="Meiryo UI" w:cs="Meiryo UI" w:hint="eastAsia"/>
        </w:rPr>
        <w:t>（</w:t>
      </w:r>
      <w:r w:rsidR="008078EB">
        <w:rPr>
          <w:rFonts w:ascii="Meiryo UI" w:eastAsia="Meiryo UI" w:hAnsi="Meiryo UI" w:cs="Meiryo UI"/>
        </w:rPr>
        <w:t>1</w:t>
      </w:r>
      <w:r w:rsidR="00B45018">
        <w:rPr>
          <w:rFonts w:ascii="Meiryo UI" w:eastAsia="Meiryo UI" w:hAnsi="Meiryo UI" w:cs="Meiryo UI" w:hint="eastAsia"/>
        </w:rPr>
        <w:t>1</w:t>
      </w:r>
      <w:r w:rsidR="008078EB">
        <w:rPr>
          <w:rFonts w:ascii="Meiryo UI" w:eastAsia="Meiryo UI" w:hAnsi="Meiryo UI" w:cs="Meiryo UI"/>
        </w:rPr>
        <w:t>3</w:t>
      </w:r>
      <w:r>
        <w:rPr>
          <w:rFonts w:ascii="Meiryo UI" w:eastAsia="Meiryo UI" w:hAnsi="Meiryo UI" w:cs="Meiryo UI" w:hint="eastAsia"/>
        </w:rPr>
        <w:t>文字）</w:t>
      </w:r>
    </w:p>
    <w:p w14:paraId="73A031A8" w14:textId="1DA8958C" w:rsidR="002A77B2" w:rsidRDefault="0004695A" w:rsidP="00552376">
      <w:pPr>
        <w:rPr>
          <w:rFonts w:ascii="Meiryo UI" w:eastAsia="Meiryo UI" w:hAnsi="Meiryo UI" w:cs="Meiryo UI"/>
        </w:rPr>
      </w:pPr>
      <w:r w:rsidRPr="0004695A">
        <w:rPr>
          <w:rFonts w:ascii="Meiryo UI" w:eastAsia="Meiryo UI" w:hAnsi="Meiryo UI" w:cs="Meiryo UI"/>
          <w:b/>
          <w:bCs/>
          <w:noProof/>
        </w:rPr>
        <w:drawing>
          <wp:anchor distT="0" distB="0" distL="114300" distR="114300" simplePos="0" relativeHeight="251680764" behindDoc="0" locked="0" layoutInCell="1" allowOverlap="1" wp14:anchorId="30242D3A" wp14:editId="475C73A2">
            <wp:simplePos x="0" y="0"/>
            <wp:positionH relativeFrom="margin">
              <wp:posOffset>-670560</wp:posOffset>
            </wp:positionH>
            <wp:positionV relativeFrom="paragraph">
              <wp:posOffset>254000</wp:posOffset>
            </wp:positionV>
            <wp:extent cx="2305050" cy="1323975"/>
            <wp:effectExtent l="0" t="0" r="0" b="9525"/>
            <wp:wrapSquare wrapText="bothSides"/>
            <wp:docPr id="114787613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876136"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05050" cy="1323975"/>
                    </a:xfrm>
                    <a:prstGeom prst="rect">
                      <a:avLst/>
                    </a:prstGeom>
                  </pic:spPr>
                </pic:pic>
              </a:graphicData>
            </a:graphic>
            <wp14:sizeRelH relativeFrom="margin">
              <wp14:pctWidth>0</wp14:pctWidth>
            </wp14:sizeRelH>
            <wp14:sizeRelV relativeFrom="margin">
              <wp14:pctHeight>0</wp14:pctHeight>
            </wp14:sizeRelV>
          </wp:anchor>
        </w:drawing>
      </w:r>
    </w:p>
    <w:p w14:paraId="323D8CB9" w14:textId="77777777" w:rsidR="0004695A" w:rsidRDefault="0004695A" w:rsidP="0004695A">
      <w:pPr>
        <w:rPr>
          <w:rFonts w:ascii="Meiryo UI" w:eastAsia="Meiryo UI" w:hAnsi="Meiryo UI" w:cs="Meiryo UI"/>
          <w:b/>
          <w:bCs/>
        </w:rPr>
      </w:pPr>
      <w:r w:rsidRPr="00514713">
        <w:rPr>
          <w:rFonts w:ascii="Meiryo UI" w:eastAsia="Meiryo UI" w:hAnsi="Meiryo UI" w:cs="Meiryo UI" w:hint="eastAsia"/>
          <w:b/>
          <w:bCs/>
        </w:rPr>
        <w:t>【</w:t>
      </w:r>
      <w:r>
        <w:rPr>
          <w:rFonts w:ascii="Meiryo UI" w:eastAsia="Meiryo UI" w:hAnsi="Meiryo UI" w:cs="Meiryo UI" w:hint="eastAsia"/>
          <w:b/>
          <w:bCs/>
        </w:rPr>
        <w:t>9</w:t>
      </w:r>
      <w:r w:rsidRPr="00514713">
        <w:rPr>
          <w:rFonts w:ascii="Meiryo UI" w:eastAsia="Meiryo UI" w:hAnsi="Meiryo UI" w:cs="Meiryo UI" w:hint="eastAsia"/>
          <w:b/>
          <w:bCs/>
        </w:rPr>
        <w:t>】</w:t>
      </w:r>
      <w:r w:rsidRPr="0004695A">
        <w:rPr>
          <w:rFonts w:ascii="Meiryo UI" w:eastAsia="Meiryo UI" w:hAnsi="Meiryo UI" w:cs="Meiryo UI" w:hint="eastAsia"/>
          <w:b/>
          <w:bCs/>
        </w:rPr>
        <w:t>Ⅱ. ツアーオペレーター品質認証制度認証事業者一覧</w:t>
      </w:r>
    </w:p>
    <w:p w14:paraId="7273D1F7" w14:textId="64FEF4BB" w:rsidR="0004695A" w:rsidRDefault="0004695A" w:rsidP="00180E43">
      <w:pPr>
        <w:rPr>
          <w:rFonts w:ascii="Meiryo UI" w:eastAsia="Meiryo UI" w:hAnsi="Meiryo UI" w:cs="Meiryo UI"/>
        </w:rPr>
      </w:pPr>
      <w:r w:rsidRPr="0004695A">
        <w:rPr>
          <w:rFonts w:ascii="Meiryo UI" w:eastAsia="Meiryo UI" w:hAnsi="Meiryo UI" w:cs="Meiryo UI" w:hint="eastAsia"/>
        </w:rPr>
        <w:t>ツアーオペレーター品質</w:t>
      </w:r>
      <w:r>
        <w:rPr>
          <w:rFonts w:ascii="Meiryo UI" w:eastAsia="Meiryo UI" w:hAnsi="Meiryo UI" w:cs="Meiryo UI" w:hint="eastAsia"/>
        </w:rPr>
        <w:t>認証</w:t>
      </w:r>
      <w:r w:rsidRPr="0004695A">
        <w:rPr>
          <w:rFonts w:ascii="Meiryo UI" w:eastAsia="Meiryo UI" w:hAnsi="Meiryo UI" w:cs="Meiryo UI" w:hint="eastAsia"/>
        </w:rPr>
        <w:t>制度の</w:t>
      </w:r>
      <w:r w:rsidR="00180E43">
        <w:rPr>
          <w:rFonts w:ascii="Meiryo UI" w:eastAsia="Meiryo UI" w:hAnsi="Meiryo UI" w:cs="Meiryo UI" w:hint="eastAsia"/>
        </w:rPr>
        <w:t>認証</w:t>
      </w:r>
      <w:r w:rsidRPr="0004695A">
        <w:rPr>
          <w:rFonts w:ascii="Meiryo UI" w:eastAsia="Meiryo UI" w:hAnsi="Meiryo UI" w:cs="Meiryo UI" w:hint="eastAsia"/>
        </w:rPr>
        <w:t>事業者は現在42社です。個人情報保護にも留意しており、Pマークの取得事業者であることが認証の前提条件であるため、ハードル</w:t>
      </w:r>
      <w:r w:rsidR="0009658D">
        <w:rPr>
          <w:rFonts w:ascii="Meiryo UI" w:eastAsia="Meiryo UI" w:hAnsi="Meiryo UI" w:cs="Meiryo UI" w:hint="eastAsia"/>
        </w:rPr>
        <w:t>が</w:t>
      </w:r>
      <w:r w:rsidRPr="0004695A">
        <w:rPr>
          <w:rFonts w:ascii="Meiryo UI" w:eastAsia="Meiryo UI" w:hAnsi="Meiryo UI" w:cs="Meiryo UI" w:hint="eastAsia"/>
        </w:rPr>
        <w:t>高</w:t>
      </w:r>
      <w:r w:rsidR="00B45018">
        <w:rPr>
          <w:rFonts w:ascii="Meiryo UI" w:eastAsia="Meiryo UI" w:hAnsi="Meiryo UI" w:cs="Meiryo UI" w:hint="eastAsia"/>
        </w:rPr>
        <w:t>く</w:t>
      </w:r>
      <w:r w:rsidRPr="0004695A">
        <w:rPr>
          <w:rFonts w:ascii="Meiryo UI" w:eastAsia="Meiryo UI" w:hAnsi="Meiryo UI" w:cs="Meiryo UI" w:hint="eastAsia"/>
        </w:rPr>
        <w:t>なっています。</w:t>
      </w:r>
      <w:r>
        <w:rPr>
          <w:rFonts w:ascii="Meiryo UI" w:eastAsia="Meiryo UI" w:hAnsi="Meiryo UI" w:cs="Meiryo UI" w:hint="eastAsia"/>
        </w:rPr>
        <w:t>そのなかで</w:t>
      </w:r>
      <w:r w:rsidRPr="0004695A">
        <w:rPr>
          <w:rFonts w:ascii="Meiryo UI" w:eastAsia="Meiryo UI" w:hAnsi="Meiryo UI" w:cs="Meiryo UI" w:hint="eastAsia"/>
        </w:rPr>
        <w:t>ハナツアージャパン様は韓国資本で唯一、当認証制度を取得されています。</w:t>
      </w:r>
      <w:r w:rsidR="005D0F99">
        <w:rPr>
          <w:rFonts w:ascii="Meiryo UI" w:eastAsia="Meiryo UI" w:hAnsi="Meiryo UI" w:cs="Meiryo UI" w:hint="eastAsia"/>
        </w:rPr>
        <w:t>（</w:t>
      </w:r>
      <w:r w:rsidR="005D0F99">
        <w:rPr>
          <w:rFonts w:ascii="Meiryo UI" w:eastAsia="Meiryo UI" w:hAnsi="Meiryo UI" w:cs="Meiryo UI"/>
        </w:rPr>
        <w:t>1</w:t>
      </w:r>
      <w:r w:rsidR="00B45018">
        <w:rPr>
          <w:rFonts w:ascii="Meiryo UI" w:eastAsia="Meiryo UI" w:hAnsi="Meiryo UI" w:cs="Meiryo UI"/>
        </w:rPr>
        <w:t>26</w:t>
      </w:r>
      <w:r w:rsidR="005D0F99">
        <w:rPr>
          <w:rFonts w:ascii="Meiryo UI" w:eastAsia="Meiryo UI" w:hAnsi="Meiryo UI" w:cs="Meiryo UI" w:hint="eastAsia"/>
        </w:rPr>
        <w:t>文字）</w:t>
      </w:r>
    </w:p>
    <w:p w14:paraId="4CC00A91" w14:textId="4BD27DC3" w:rsidR="0004695A" w:rsidRDefault="00895578" w:rsidP="0004695A">
      <w:pPr>
        <w:ind w:firstLineChars="100" w:firstLine="210"/>
        <w:rPr>
          <w:rFonts w:ascii="Meiryo UI" w:eastAsia="Meiryo UI" w:hAnsi="Meiryo UI" w:cs="Meiryo UI"/>
        </w:rPr>
      </w:pPr>
      <w:r w:rsidRPr="00452F65">
        <w:rPr>
          <w:rFonts w:ascii="Meiryo UI" w:eastAsia="Meiryo UI" w:hAnsi="Meiryo UI" w:cs="Meiryo UI"/>
          <w:noProof/>
        </w:rPr>
        <w:drawing>
          <wp:anchor distT="0" distB="0" distL="114300" distR="114300" simplePos="0" relativeHeight="251698176" behindDoc="0" locked="0" layoutInCell="1" allowOverlap="1" wp14:anchorId="07E5215F" wp14:editId="5B4DF711">
            <wp:simplePos x="0" y="0"/>
            <wp:positionH relativeFrom="column">
              <wp:posOffset>-565785</wp:posOffset>
            </wp:positionH>
            <wp:positionV relativeFrom="paragraph">
              <wp:posOffset>311150</wp:posOffset>
            </wp:positionV>
            <wp:extent cx="2228850" cy="1249680"/>
            <wp:effectExtent l="0" t="0" r="0" b="7620"/>
            <wp:wrapSquare wrapText="bothSides"/>
            <wp:docPr id="181187074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870746"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28850" cy="1249680"/>
                    </a:xfrm>
                    <a:prstGeom prst="rect">
                      <a:avLst/>
                    </a:prstGeom>
                  </pic:spPr>
                </pic:pic>
              </a:graphicData>
            </a:graphic>
            <wp14:sizeRelH relativeFrom="margin">
              <wp14:pctWidth>0</wp14:pctWidth>
            </wp14:sizeRelH>
            <wp14:sizeRelV relativeFrom="margin">
              <wp14:pctHeight>0</wp14:pctHeight>
            </wp14:sizeRelV>
          </wp:anchor>
        </w:drawing>
      </w:r>
    </w:p>
    <w:p w14:paraId="1FF995E4" w14:textId="7D0BFD43" w:rsidR="00895578" w:rsidRPr="00895578" w:rsidRDefault="00895578" w:rsidP="00895578">
      <w:pPr>
        <w:rPr>
          <w:rFonts w:ascii="Meiryo UI" w:eastAsia="Meiryo UI" w:hAnsi="Meiryo UI" w:cs="Meiryo UI"/>
          <w:b/>
          <w:bCs/>
        </w:rPr>
      </w:pPr>
      <w:r w:rsidRPr="00895578">
        <w:rPr>
          <w:rFonts w:ascii="Meiryo UI" w:eastAsia="Meiryo UI" w:hAnsi="Meiryo UI" w:cs="Meiryo UI" w:hint="eastAsia"/>
          <w:b/>
          <w:bCs/>
        </w:rPr>
        <w:t>【1</w:t>
      </w:r>
      <w:r w:rsidRPr="00895578">
        <w:rPr>
          <w:rFonts w:ascii="Meiryo UI" w:eastAsia="Meiryo UI" w:hAnsi="Meiryo UI" w:cs="Meiryo UI"/>
          <w:b/>
          <w:bCs/>
        </w:rPr>
        <w:t>0</w:t>
      </w:r>
      <w:r w:rsidRPr="00895578">
        <w:rPr>
          <w:rFonts w:ascii="Meiryo UI" w:eastAsia="Meiryo UI" w:hAnsi="Meiryo UI" w:cs="Meiryo UI" w:hint="eastAsia"/>
          <w:b/>
          <w:bCs/>
        </w:rPr>
        <w:t xml:space="preserve">】 Ⅱ. 持続可能な観光に向けての取組み②　</w:t>
      </w:r>
    </w:p>
    <w:p w14:paraId="1B9B178E" w14:textId="5EF96506" w:rsidR="0004695A" w:rsidRPr="00895578" w:rsidRDefault="00895578" w:rsidP="00895578">
      <w:pPr>
        <w:ind w:firstLineChars="400" w:firstLine="840"/>
        <w:rPr>
          <w:rFonts w:ascii="Meiryo UI" w:eastAsia="Meiryo UI" w:hAnsi="Meiryo UI" w:cs="Meiryo UI"/>
          <w:b/>
          <w:bCs/>
        </w:rPr>
      </w:pPr>
      <w:r w:rsidRPr="00895578">
        <w:rPr>
          <w:rFonts w:ascii="Meiryo UI" w:eastAsia="Meiryo UI" w:hAnsi="Meiryo UI" w:cs="Meiryo UI" w:hint="eastAsia"/>
          <w:b/>
          <w:bCs/>
        </w:rPr>
        <w:t>～ジャルパックの事例～</w:t>
      </w:r>
    </w:p>
    <w:p w14:paraId="28F56FD5" w14:textId="1AD7D561" w:rsidR="00895578" w:rsidRDefault="00F23B93" w:rsidP="007C5EE2">
      <w:pPr>
        <w:rPr>
          <w:rFonts w:ascii="Meiryo UI" w:eastAsia="Meiryo UI" w:hAnsi="Meiryo UI" w:cs="Meiryo UI"/>
        </w:rPr>
      </w:pPr>
      <w:r>
        <w:rPr>
          <w:rFonts w:ascii="Meiryo UI" w:eastAsia="Meiryo UI" w:hAnsi="Meiryo UI" w:cs="Meiryo UI" w:hint="eastAsia"/>
        </w:rPr>
        <w:t>次に、旅行会社の事例</w:t>
      </w:r>
      <w:r w:rsidR="00D36F0B">
        <w:rPr>
          <w:rFonts w:ascii="Meiryo UI" w:eastAsia="Meiryo UI" w:hAnsi="Meiryo UI" w:cs="Meiryo UI" w:hint="eastAsia"/>
        </w:rPr>
        <w:t>としてジャルパック</w:t>
      </w:r>
      <w:r w:rsidR="00392E83">
        <w:rPr>
          <w:rFonts w:ascii="Meiryo UI" w:eastAsia="Meiryo UI" w:hAnsi="Meiryo UI" w:cs="Meiryo UI" w:hint="eastAsia"/>
        </w:rPr>
        <w:t>と日本旅行の事例を紹介します。まず</w:t>
      </w:r>
      <w:r>
        <w:rPr>
          <w:rFonts w:ascii="Meiryo UI" w:eastAsia="Meiryo UI" w:hAnsi="Meiryo UI" w:cs="Meiryo UI" w:hint="eastAsia"/>
        </w:rPr>
        <w:t>ジャルパック</w:t>
      </w:r>
      <w:r w:rsidR="00392E83">
        <w:rPr>
          <w:rFonts w:ascii="Meiryo UI" w:eastAsia="Meiryo UI" w:hAnsi="Meiryo UI" w:cs="Meiryo UI" w:hint="eastAsia"/>
        </w:rPr>
        <w:t>では</w:t>
      </w:r>
      <w:r w:rsidR="00895578" w:rsidRPr="00895578">
        <w:rPr>
          <w:rFonts w:ascii="Meiryo UI" w:eastAsia="Meiryo UI" w:hAnsi="Meiryo UI" w:cs="Meiryo UI" w:hint="eastAsia"/>
        </w:rPr>
        <w:t>2018年より、訪日旅行向けのダイナミックパッケージ「JAL Vacations Flight</w:t>
      </w:r>
      <w:r w:rsidR="00D36F0B">
        <w:rPr>
          <w:rFonts w:ascii="Meiryo UI" w:eastAsia="Meiryo UI" w:hAnsi="Meiryo UI" w:cs="Meiryo UI"/>
        </w:rPr>
        <w:t xml:space="preserve"> </w:t>
      </w:r>
      <w:r w:rsidR="00895578" w:rsidRPr="00895578">
        <w:rPr>
          <w:rFonts w:ascii="Meiryo UI" w:eastAsia="Meiryo UI" w:hAnsi="Meiryo UI" w:cs="Meiryo UI" w:hint="eastAsia"/>
        </w:rPr>
        <w:t>&amp; Hotel」</w:t>
      </w:r>
      <w:r w:rsidR="002B291F">
        <w:rPr>
          <w:rFonts w:ascii="Meiryo UI" w:eastAsia="Meiryo UI" w:hAnsi="Meiryo UI" w:cs="Meiryo UI" w:hint="eastAsia"/>
        </w:rPr>
        <w:t>を発売開始し</w:t>
      </w:r>
      <w:r w:rsidR="00895578" w:rsidRPr="00895578">
        <w:rPr>
          <w:rFonts w:ascii="Meiryo UI" w:eastAsia="Meiryo UI" w:hAnsi="Meiryo UI" w:cs="Meiryo UI" w:hint="eastAsia"/>
        </w:rPr>
        <w:t>、</w:t>
      </w:r>
      <w:r w:rsidR="00185107">
        <w:rPr>
          <w:rFonts w:ascii="Meiryo UI" w:eastAsia="Meiryo UI" w:hAnsi="Meiryo UI" w:cs="Meiryo UI" w:hint="eastAsia"/>
        </w:rPr>
        <w:t>持続可能な観光</w:t>
      </w:r>
      <w:r w:rsidR="00CC1D7F">
        <w:rPr>
          <w:rFonts w:ascii="Meiryo UI" w:eastAsia="Meiryo UI" w:hAnsi="Meiryo UI" w:cs="Meiryo UI" w:hint="eastAsia"/>
        </w:rPr>
        <w:t>の</w:t>
      </w:r>
      <w:r w:rsidR="00185107">
        <w:rPr>
          <w:rFonts w:ascii="Meiryo UI" w:eastAsia="Meiryo UI" w:hAnsi="Meiryo UI" w:cs="Meiryo UI" w:hint="eastAsia"/>
        </w:rPr>
        <w:t>推進</w:t>
      </w:r>
      <w:r w:rsidR="00CC1D7F">
        <w:rPr>
          <w:rFonts w:ascii="Meiryo UI" w:eastAsia="Meiryo UI" w:hAnsi="Meiryo UI" w:cs="Meiryo UI" w:hint="eastAsia"/>
        </w:rPr>
        <w:t>を</w:t>
      </w:r>
      <w:r w:rsidR="00185107">
        <w:rPr>
          <w:rFonts w:ascii="Meiryo UI" w:eastAsia="Meiryo UI" w:hAnsi="Meiryo UI" w:cs="Meiryo UI" w:hint="eastAsia"/>
        </w:rPr>
        <w:t>する</w:t>
      </w:r>
      <w:r w:rsidR="00392E83">
        <w:rPr>
          <w:rFonts w:ascii="Meiryo UI" w:eastAsia="Meiryo UI" w:hAnsi="Meiryo UI" w:cs="Meiryo UI" w:hint="eastAsia"/>
        </w:rPr>
        <w:t>目的で</w:t>
      </w:r>
      <w:r w:rsidR="00185107">
        <w:rPr>
          <w:rFonts w:ascii="Meiryo UI" w:eastAsia="Meiryo UI" w:hAnsi="Meiryo UI" w:cs="Meiryo UI" w:hint="eastAsia"/>
        </w:rPr>
        <w:t>、「</w:t>
      </w:r>
      <w:r w:rsidR="00895578" w:rsidRPr="00895578">
        <w:rPr>
          <w:rFonts w:ascii="Meiryo UI" w:eastAsia="Meiryo UI" w:hAnsi="Meiryo UI" w:cs="Meiryo UI" w:hint="eastAsia"/>
        </w:rPr>
        <w:t>アドベンチャートラベル</w:t>
      </w:r>
      <w:r w:rsidR="00185107">
        <w:rPr>
          <w:rFonts w:ascii="Meiryo UI" w:eastAsia="Meiryo UI" w:hAnsi="Meiryo UI" w:cs="Meiryo UI" w:hint="eastAsia"/>
        </w:rPr>
        <w:t>」</w:t>
      </w:r>
      <w:r w:rsidR="00895578" w:rsidRPr="00895578">
        <w:rPr>
          <w:rFonts w:ascii="Meiryo UI" w:eastAsia="Meiryo UI" w:hAnsi="Meiryo UI" w:cs="Meiryo UI" w:hint="eastAsia"/>
        </w:rPr>
        <w:t>を商品化</w:t>
      </w:r>
      <w:r w:rsidR="00895578">
        <w:rPr>
          <w:rFonts w:ascii="Meiryo UI" w:eastAsia="Meiryo UI" w:hAnsi="Meiryo UI" w:cs="Meiryo UI" w:hint="eastAsia"/>
        </w:rPr>
        <w:t>しました</w:t>
      </w:r>
      <w:r w:rsidR="00895578" w:rsidRPr="00895578">
        <w:rPr>
          <w:rFonts w:ascii="Meiryo UI" w:eastAsia="Meiryo UI" w:hAnsi="Meiryo UI" w:cs="Meiryo UI" w:hint="eastAsia"/>
        </w:rPr>
        <w:t>。韓国を始め、世界13ヵ国</w:t>
      </w:r>
      <w:r w:rsidR="00185107">
        <w:rPr>
          <w:rFonts w:ascii="Meiryo UI" w:eastAsia="Meiryo UI" w:hAnsi="Meiryo UI" w:cs="Meiryo UI" w:hint="eastAsia"/>
        </w:rPr>
        <w:t>で</w:t>
      </w:r>
      <w:r w:rsidR="00895578" w:rsidRPr="00895578">
        <w:rPr>
          <w:rFonts w:ascii="Meiryo UI" w:eastAsia="Meiryo UI" w:hAnsi="Meiryo UI" w:cs="Meiryo UI" w:hint="eastAsia"/>
        </w:rPr>
        <w:t>展開し、日本の多彩な自然、文化の魅力を発信しています。</w:t>
      </w:r>
      <w:r>
        <w:rPr>
          <w:rFonts w:ascii="Meiryo UI" w:eastAsia="Meiryo UI" w:hAnsi="Meiryo UI" w:cs="Meiryo UI" w:hint="eastAsia"/>
        </w:rPr>
        <w:t>この商品は</w:t>
      </w:r>
      <w:r w:rsidR="00175FFC">
        <w:rPr>
          <w:rFonts w:ascii="Meiryo UI" w:eastAsia="Meiryo UI" w:hAnsi="Meiryo UI" w:cs="Meiryo UI"/>
        </w:rPr>
        <w:t>JAL</w:t>
      </w:r>
      <w:r w:rsidR="00175FFC">
        <w:rPr>
          <w:rFonts w:ascii="Meiryo UI" w:eastAsia="Meiryo UI" w:hAnsi="Meiryo UI" w:cs="Meiryo UI" w:hint="eastAsia"/>
        </w:rPr>
        <w:t>の</w:t>
      </w:r>
      <w:r w:rsidR="005D0F99" w:rsidRPr="005D0F99">
        <w:rPr>
          <w:rFonts w:ascii="Meiryo UI" w:eastAsia="Meiryo UI" w:hAnsi="Meiryo UI" w:cs="Meiryo UI" w:hint="eastAsia"/>
        </w:rPr>
        <w:t>韓国語</w:t>
      </w:r>
      <w:r w:rsidR="00175FFC">
        <w:rPr>
          <w:rFonts w:ascii="Meiryo UI" w:eastAsia="Meiryo UI" w:hAnsi="Meiryo UI" w:cs="Meiryo UI" w:hint="eastAsia"/>
        </w:rPr>
        <w:t>サイト</w:t>
      </w:r>
      <w:r w:rsidR="005D0F99" w:rsidRPr="005D0F99">
        <w:rPr>
          <w:rFonts w:ascii="Meiryo UI" w:eastAsia="Meiryo UI" w:hAnsi="Meiryo UI" w:cs="Meiryo UI" w:hint="eastAsia"/>
        </w:rPr>
        <w:t>でもご覧いただ</w:t>
      </w:r>
      <w:r w:rsidR="008F1AE7">
        <w:rPr>
          <w:rFonts w:ascii="Meiryo UI" w:eastAsia="Meiryo UI" w:hAnsi="Meiryo UI" w:cs="Meiryo UI" w:hint="eastAsia"/>
        </w:rPr>
        <w:t>くことが</w:t>
      </w:r>
      <w:r w:rsidR="0041418D">
        <w:rPr>
          <w:rFonts w:ascii="Meiryo UI" w:eastAsia="Meiryo UI" w:hAnsi="Meiryo UI" w:cs="Meiryo UI" w:hint="eastAsia"/>
        </w:rPr>
        <w:t>可能です</w:t>
      </w:r>
      <w:r w:rsidR="005D0F99" w:rsidRPr="005D0F99">
        <w:rPr>
          <w:rFonts w:ascii="Meiryo UI" w:eastAsia="Meiryo UI" w:hAnsi="Meiryo UI" w:cs="Meiryo UI" w:hint="eastAsia"/>
        </w:rPr>
        <w:t>。</w:t>
      </w:r>
      <w:r w:rsidR="005D0F99">
        <w:rPr>
          <w:rFonts w:ascii="Meiryo UI" w:eastAsia="Meiryo UI" w:hAnsi="Meiryo UI" w:cs="Meiryo UI" w:hint="eastAsia"/>
        </w:rPr>
        <w:t>（</w:t>
      </w:r>
      <w:r w:rsidR="00D36F0B">
        <w:rPr>
          <w:rFonts w:ascii="Meiryo UI" w:eastAsia="Meiryo UI" w:hAnsi="Meiryo UI" w:cs="Meiryo UI"/>
        </w:rPr>
        <w:t>1</w:t>
      </w:r>
      <w:r w:rsidR="00175FFC">
        <w:rPr>
          <w:rFonts w:ascii="Meiryo UI" w:eastAsia="Meiryo UI" w:hAnsi="Meiryo UI" w:cs="Meiryo UI" w:hint="eastAsia"/>
        </w:rPr>
        <w:t>88</w:t>
      </w:r>
      <w:r w:rsidR="005D0F99">
        <w:rPr>
          <w:rFonts w:ascii="Meiryo UI" w:eastAsia="Meiryo UI" w:hAnsi="Meiryo UI" w:cs="Meiryo UI" w:hint="eastAsia"/>
        </w:rPr>
        <w:t>文字）</w:t>
      </w:r>
    </w:p>
    <w:p w14:paraId="4F053DF0" w14:textId="77777777" w:rsidR="00B3326D" w:rsidRDefault="00B3326D" w:rsidP="00BD0C67">
      <w:pPr>
        <w:rPr>
          <w:rFonts w:ascii="Meiryo UI" w:eastAsia="Meiryo UI" w:hAnsi="Meiryo UI" w:cs="Meiryo UI"/>
          <w:b/>
          <w:bCs/>
        </w:rPr>
      </w:pPr>
    </w:p>
    <w:p w14:paraId="259CBFBC" w14:textId="31E5D57D" w:rsidR="00B3326D" w:rsidRDefault="0062486F" w:rsidP="00BD0C67">
      <w:pPr>
        <w:rPr>
          <w:rFonts w:ascii="Meiryo UI" w:eastAsia="Meiryo UI" w:hAnsi="Meiryo UI" w:cs="Meiryo UI"/>
          <w:b/>
          <w:bCs/>
        </w:rPr>
      </w:pPr>
      <w:r w:rsidRPr="00BD0C67">
        <w:rPr>
          <w:rFonts w:ascii="Meiryo UI" w:eastAsia="Meiryo UI" w:hAnsi="Meiryo UI" w:cs="Meiryo UI"/>
          <w:noProof/>
        </w:rPr>
        <w:drawing>
          <wp:anchor distT="0" distB="0" distL="114300" distR="114300" simplePos="0" relativeHeight="251699200" behindDoc="0" locked="0" layoutInCell="1" allowOverlap="1" wp14:anchorId="6902C55D" wp14:editId="0C776442">
            <wp:simplePos x="0" y="0"/>
            <wp:positionH relativeFrom="margin">
              <wp:posOffset>-346710</wp:posOffset>
            </wp:positionH>
            <wp:positionV relativeFrom="paragraph">
              <wp:posOffset>273050</wp:posOffset>
            </wp:positionV>
            <wp:extent cx="2114550" cy="1200785"/>
            <wp:effectExtent l="0" t="0" r="0" b="0"/>
            <wp:wrapSquare wrapText="bothSides"/>
            <wp:docPr id="198333264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332642"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14550" cy="1200785"/>
                    </a:xfrm>
                    <a:prstGeom prst="rect">
                      <a:avLst/>
                    </a:prstGeom>
                  </pic:spPr>
                </pic:pic>
              </a:graphicData>
            </a:graphic>
            <wp14:sizeRelH relativeFrom="margin">
              <wp14:pctWidth>0</wp14:pctWidth>
            </wp14:sizeRelH>
            <wp14:sizeRelV relativeFrom="margin">
              <wp14:pctHeight>0</wp14:pctHeight>
            </wp14:sizeRelV>
          </wp:anchor>
        </w:drawing>
      </w:r>
    </w:p>
    <w:p w14:paraId="45BAF88D" w14:textId="580423FF" w:rsidR="00BD0C67" w:rsidRPr="00BD0C67" w:rsidRDefault="00BD0C67" w:rsidP="00B3326D">
      <w:pPr>
        <w:rPr>
          <w:rFonts w:ascii="Meiryo UI" w:eastAsia="Meiryo UI" w:hAnsi="Meiryo UI"/>
          <w:b/>
          <w:bCs/>
          <w:szCs w:val="21"/>
        </w:rPr>
      </w:pPr>
      <w:r w:rsidRPr="00895578">
        <w:rPr>
          <w:rFonts w:ascii="Meiryo UI" w:eastAsia="Meiryo UI" w:hAnsi="Meiryo UI" w:cs="Meiryo UI" w:hint="eastAsia"/>
          <w:b/>
          <w:bCs/>
        </w:rPr>
        <w:t>【1</w:t>
      </w:r>
      <w:r>
        <w:rPr>
          <w:rFonts w:ascii="Meiryo UI" w:eastAsia="Meiryo UI" w:hAnsi="Meiryo UI" w:cs="Meiryo UI"/>
          <w:b/>
          <w:bCs/>
        </w:rPr>
        <w:t>1</w:t>
      </w:r>
      <w:r w:rsidRPr="00895578">
        <w:rPr>
          <w:rFonts w:ascii="Meiryo UI" w:eastAsia="Meiryo UI" w:hAnsi="Meiryo UI" w:cs="Meiryo UI" w:hint="eastAsia"/>
          <w:b/>
          <w:bCs/>
        </w:rPr>
        <w:t>】</w:t>
      </w:r>
      <w:r>
        <w:rPr>
          <w:rFonts w:ascii="Meiryo UI" w:eastAsia="Meiryo UI" w:hAnsi="Meiryo UI" w:cs="Meiryo UI" w:hint="eastAsia"/>
          <w:b/>
          <w:bCs/>
        </w:rPr>
        <w:t xml:space="preserve">　</w:t>
      </w:r>
      <w:r w:rsidRPr="00BD0C67">
        <w:rPr>
          <w:rFonts w:ascii="Meiryo UI" w:eastAsia="Meiryo UI" w:hAnsi="Meiryo UI"/>
          <w:b/>
          <w:bCs/>
          <w:szCs w:val="21"/>
        </w:rPr>
        <w:t>Ⅲ. 持続可能な観光に向けての取組み③</w:t>
      </w:r>
    </w:p>
    <w:p w14:paraId="03E404C9" w14:textId="4C17BD03" w:rsidR="00BD0C67" w:rsidRPr="00BD0C67" w:rsidRDefault="00BD0C67" w:rsidP="00BD0C67">
      <w:pPr>
        <w:ind w:firstLineChars="300" w:firstLine="630"/>
        <w:rPr>
          <w:rFonts w:ascii="Meiryo UI" w:eastAsia="Meiryo UI" w:hAnsi="Meiryo UI"/>
          <w:b/>
          <w:bCs/>
          <w:szCs w:val="21"/>
        </w:rPr>
      </w:pPr>
      <w:r w:rsidRPr="00BD0C67">
        <w:rPr>
          <w:rFonts w:ascii="Meiryo UI" w:eastAsia="Meiryo UI" w:hAnsi="Meiryo UI"/>
          <w:b/>
          <w:bCs/>
          <w:szCs w:val="21"/>
        </w:rPr>
        <w:t>～株式会社日本旅行の事例～</w:t>
      </w:r>
    </w:p>
    <w:p w14:paraId="5D984F09" w14:textId="41EB20D3" w:rsidR="00BD0C67" w:rsidRPr="00913A53" w:rsidRDefault="00E1448D" w:rsidP="007C5EE2">
      <w:pPr>
        <w:rPr>
          <w:rFonts w:ascii="Meiryo UI" w:eastAsia="Meiryo UI" w:hAnsi="Meiryo UI"/>
          <w:szCs w:val="21"/>
        </w:rPr>
      </w:pPr>
      <w:r>
        <w:rPr>
          <w:rFonts w:ascii="Meiryo UI" w:eastAsia="Meiryo UI" w:hAnsi="Meiryo UI" w:hint="eastAsia"/>
          <w:szCs w:val="21"/>
        </w:rPr>
        <w:t>次に</w:t>
      </w:r>
      <w:r w:rsidR="00D36F0B">
        <w:rPr>
          <w:rFonts w:ascii="Meiryo UI" w:eastAsia="Meiryo UI" w:hAnsi="Meiryo UI" w:hint="eastAsia"/>
          <w:szCs w:val="21"/>
        </w:rPr>
        <w:t>日本旅行の</w:t>
      </w:r>
      <w:r w:rsidRPr="00913A53">
        <w:rPr>
          <w:rFonts w:ascii="Meiryo UI" w:eastAsia="Meiryo UI" w:hAnsi="Meiryo UI"/>
          <w:szCs w:val="21"/>
        </w:rPr>
        <w:t>JR PAS</w:t>
      </w:r>
      <w:r w:rsidR="00175FFC">
        <w:rPr>
          <w:rFonts w:ascii="Meiryo UI" w:eastAsia="Meiryo UI" w:hAnsi="Meiryo UI"/>
          <w:szCs w:val="21"/>
        </w:rPr>
        <w:t>S</w:t>
      </w:r>
      <w:r>
        <w:rPr>
          <w:rFonts w:ascii="Meiryo UI" w:eastAsia="Meiryo UI" w:hAnsi="Meiryo UI" w:hint="eastAsia"/>
          <w:szCs w:val="21"/>
        </w:rPr>
        <w:t>のカーボンオフセットプランについて</w:t>
      </w:r>
      <w:r w:rsidR="00D36F0B">
        <w:rPr>
          <w:rFonts w:ascii="Meiryo UI" w:eastAsia="Meiryo UI" w:hAnsi="Meiryo UI" w:hint="eastAsia"/>
          <w:szCs w:val="21"/>
        </w:rPr>
        <w:t>紹介</w:t>
      </w:r>
      <w:r>
        <w:rPr>
          <w:rFonts w:ascii="Meiryo UI" w:eastAsia="Meiryo UI" w:hAnsi="Meiryo UI" w:hint="eastAsia"/>
          <w:szCs w:val="21"/>
        </w:rPr>
        <w:t>いたします。この商品は</w:t>
      </w:r>
      <w:r w:rsidR="00BD0C67" w:rsidRPr="00913A53">
        <w:rPr>
          <w:rFonts w:ascii="Meiryo UI" w:eastAsia="Meiryo UI" w:hAnsi="Meiryo UI" w:hint="eastAsia"/>
          <w:szCs w:val="21"/>
        </w:rPr>
        <w:t>フランスの旅行会社と日本旅行が提携して開発した環境配慮型のオプショナル商品です。</w:t>
      </w:r>
      <w:r w:rsidR="00BD0C67" w:rsidRPr="00913A53">
        <w:rPr>
          <w:rFonts w:ascii="Meiryo UI" w:eastAsia="Meiryo UI" w:hAnsi="Meiryo UI"/>
          <w:szCs w:val="21"/>
        </w:rPr>
        <w:t>JR PASSを購入した</w:t>
      </w:r>
      <w:r w:rsidR="00CD5645">
        <w:rPr>
          <w:rFonts w:ascii="Meiryo UI" w:eastAsia="Meiryo UI" w:hAnsi="Meiryo UI" w:hint="eastAsia"/>
          <w:szCs w:val="21"/>
        </w:rPr>
        <w:t>お客様</w:t>
      </w:r>
      <w:r w:rsidR="00BD0C67" w:rsidRPr="00913A53">
        <w:rPr>
          <w:rFonts w:ascii="Meiryo UI" w:eastAsia="Meiryo UI" w:hAnsi="Meiryo UI"/>
          <w:szCs w:val="21"/>
        </w:rPr>
        <w:t>が</w:t>
      </w:r>
      <w:r w:rsidR="00BD0C67">
        <w:rPr>
          <w:rFonts w:ascii="Meiryo UI" w:eastAsia="Meiryo UI" w:hAnsi="Meiryo UI" w:hint="eastAsia"/>
          <w:szCs w:val="21"/>
        </w:rPr>
        <w:t>、</w:t>
      </w:r>
      <w:r w:rsidR="00BD0C67" w:rsidRPr="00913A53">
        <w:rPr>
          <w:rFonts w:ascii="Meiryo UI" w:eastAsia="Meiryo UI" w:hAnsi="Meiryo UI"/>
          <w:szCs w:val="21"/>
        </w:rPr>
        <w:t>自身の鉄道利用</w:t>
      </w:r>
      <w:r>
        <w:rPr>
          <w:rFonts w:ascii="Meiryo UI" w:eastAsia="Meiryo UI" w:hAnsi="Meiryo UI" w:hint="eastAsia"/>
          <w:szCs w:val="21"/>
        </w:rPr>
        <w:t>で</w:t>
      </w:r>
      <w:r w:rsidR="00BD0C67" w:rsidRPr="00913A53">
        <w:rPr>
          <w:rFonts w:ascii="Meiryo UI" w:eastAsia="Meiryo UI" w:hAnsi="Meiryo UI" w:hint="eastAsia"/>
          <w:szCs w:val="21"/>
        </w:rPr>
        <w:t>排出される</w:t>
      </w:r>
      <w:r w:rsidR="00BD0C67" w:rsidRPr="00913A53">
        <w:rPr>
          <w:rFonts w:ascii="Meiryo UI" w:eastAsia="Meiryo UI" w:hAnsi="Meiryo UI"/>
          <w:szCs w:val="21"/>
        </w:rPr>
        <w:t>CO2 相当分を</w:t>
      </w:r>
      <w:r w:rsidR="007C5EE2">
        <w:rPr>
          <w:rFonts w:ascii="Meiryo UI" w:eastAsia="Meiryo UI" w:hAnsi="Meiryo UI" w:hint="eastAsia"/>
          <w:szCs w:val="21"/>
        </w:rPr>
        <w:t>、</w:t>
      </w:r>
      <w:r w:rsidR="00BD0C67" w:rsidRPr="00913A53">
        <w:rPr>
          <w:rFonts w:ascii="Meiryo UI" w:eastAsia="Meiryo UI" w:hAnsi="Meiryo UI"/>
          <w:szCs w:val="21"/>
        </w:rPr>
        <w:t>植林活動など</w:t>
      </w:r>
      <w:r w:rsidR="007C5EE2">
        <w:rPr>
          <w:rFonts w:ascii="Meiryo UI" w:eastAsia="Meiryo UI" w:hAnsi="Meiryo UI" w:hint="eastAsia"/>
          <w:szCs w:val="21"/>
        </w:rPr>
        <w:t>環境保全</w:t>
      </w:r>
      <w:r w:rsidR="00D36F0B">
        <w:rPr>
          <w:rFonts w:ascii="Meiryo UI" w:eastAsia="Meiryo UI" w:hAnsi="Meiryo UI" w:hint="eastAsia"/>
          <w:szCs w:val="21"/>
        </w:rPr>
        <w:t>のために</w:t>
      </w:r>
      <w:r w:rsidR="00013F0D">
        <w:rPr>
          <w:rFonts w:ascii="Meiryo UI" w:eastAsia="Meiryo UI" w:hAnsi="Meiryo UI" w:hint="eastAsia"/>
          <w:szCs w:val="21"/>
        </w:rPr>
        <w:t>一定額、</w:t>
      </w:r>
      <w:r w:rsidR="003F6DC3">
        <w:rPr>
          <w:rFonts w:ascii="Meiryo UI" w:eastAsia="Meiryo UI" w:hAnsi="Meiryo UI" w:hint="eastAsia"/>
          <w:szCs w:val="21"/>
        </w:rPr>
        <w:t>追加</w:t>
      </w:r>
      <w:r w:rsidR="00BB7F1E">
        <w:rPr>
          <w:rFonts w:ascii="Meiryo UI" w:eastAsia="Meiryo UI" w:hAnsi="Meiryo UI" w:hint="eastAsia"/>
          <w:szCs w:val="21"/>
        </w:rPr>
        <w:t>料金を支払う</w:t>
      </w:r>
      <w:r w:rsidR="00D36F0B">
        <w:rPr>
          <w:rFonts w:ascii="Meiryo UI" w:eastAsia="Meiryo UI" w:hAnsi="Meiryo UI" w:hint="eastAsia"/>
          <w:szCs w:val="21"/>
        </w:rPr>
        <w:t>ことで</w:t>
      </w:r>
      <w:r w:rsidR="00BD0C67" w:rsidRPr="00913A53">
        <w:rPr>
          <w:rFonts w:ascii="Meiryo UI" w:eastAsia="Meiryo UI" w:hAnsi="Meiryo UI"/>
          <w:szCs w:val="21"/>
        </w:rPr>
        <w:t>オフセット出来る仕組みです。</w:t>
      </w:r>
      <w:r w:rsidR="00BB7F1E">
        <w:rPr>
          <w:rFonts w:ascii="Meiryo UI" w:eastAsia="Meiryo UI" w:hAnsi="Meiryo UI" w:hint="eastAsia"/>
          <w:szCs w:val="21"/>
        </w:rPr>
        <w:t>これは旅行会社の</w:t>
      </w:r>
      <w:r w:rsidR="00D36F0B">
        <w:rPr>
          <w:rFonts w:ascii="Meiryo UI" w:eastAsia="Meiryo UI" w:hAnsi="Meiryo UI" w:hint="eastAsia"/>
          <w:szCs w:val="21"/>
        </w:rPr>
        <w:t>脱炭素化</w:t>
      </w:r>
      <w:r w:rsidR="00BB7F1E">
        <w:rPr>
          <w:rFonts w:ascii="Meiryo UI" w:eastAsia="Meiryo UI" w:hAnsi="Meiryo UI" w:hint="eastAsia"/>
          <w:szCs w:val="21"/>
        </w:rPr>
        <w:t>への取組みの</w:t>
      </w:r>
      <w:r w:rsidR="00D36F0B">
        <w:rPr>
          <w:rFonts w:ascii="Meiryo UI" w:eastAsia="Meiryo UI" w:hAnsi="Meiryo UI" w:hint="eastAsia"/>
          <w:szCs w:val="21"/>
        </w:rPr>
        <w:t>好事例だと思います。</w:t>
      </w:r>
      <w:r w:rsidR="007C5EE2">
        <w:rPr>
          <w:rFonts w:ascii="Meiryo UI" w:eastAsia="Meiryo UI" w:hAnsi="Meiryo UI" w:cs="Meiryo UI" w:hint="eastAsia"/>
        </w:rPr>
        <w:t>（</w:t>
      </w:r>
      <w:r w:rsidR="00CD5645">
        <w:rPr>
          <w:rFonts w:ascii="Meiryo UI" w:eastAsia="Meiryo UI" w:hAnsi="Meiryo UI" w:cs="Meiryo UI"/>
        </w:rPr>
        <w:t>18</w:t>
      </w:r>
      <w:r w:rsidR="00175FFC">
        <w:rPr>
          <w:rFonts w:ascii="Meiryo UI" w:eastAsia="Meiryo UI" w:hAnsi="Meiryo UI" w:cs="Meiryo UI"/>
        </w:rPr>
        <w:t>1</w:t>
      </w:r>
      <w:r w:rsidR="007C5EE2">
        <w:rPr>
          <w:rFonts w:ascii="Meiryo UI" w:eastAsia="Meiryo UI" w:hAnsi="Meiryo UI" w:cs="Meiryo UI" w:hint="eastAsia"/>
        </w:rPr>
        <w:t>文字）</w:t>
      </w:r>
    </w:p>
    <w:p w14:paraId="6A672BB6" w14:textId="1FDE5A06" w:rsidR="002A77B2" w:rsidRDefault="00B3326D" w:rsidP="00552376">
      <w:pPr>
        <w:rPr>
          <w:rFonts w:ascii="Meiryo UI" w:eastAsia="Meiryo UI" w:hAnsi="Meiryo UI" w:cs="Meiryo UI"/>
        </w:rPr>
      </w:pPr>
      <w:r w:rsidRPr="002A5F84">
        <w:rPr>
          <w:rFonts w:ascii="Meiryo UI" w:eastAsia="Meiryo UI" w:hAnsi="Meiryo UI" w:cs="Meiryo UI"/>
          <w:b/>
          <w:bCs/>
          <w:noProof/>
        </w:rPr>
        <w:lastRenderedPageBreak/>
        <w:drawing>
          <wp:anchor distT="0" distB="0" distL="114300" distR="114300" simplePos="0" relativeHeight="251700224" behindDoc="0" locked="0" layoutInCell="1" allowOverlap="1" wp14:anchorId="61A7FFB7" wp14:editId="4CDE6FE4">
            <wp:simplePos x="0" y="0"/>
            <wp:positionH relativeFrom="margin">
              <wp:posOffset>-337185</wp:posOffset>
            </wp:positionH>
            <wp:positionV relativeFrom="paragraph">
              <wp:posOffset>225425</wp:posOffset>
            </wp:positionV>
            <wp:extent cx="2105025" cy="1209675"/>
            <wp:effectExtent l="0" t="0" r="9525" b="9525"/>
            <wp:wrapSquare wrapText="bothSides"/>
            <wp:docPr id="49250370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503704"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05025" cy="1209675"/>
                    </a:xfrm>
                    <a:prstGeom prst="rect">
                      <a:avLst/>
                    </a:prstGeom>
                  </pic:spPr>
                </pic:pic>
              </a:graphicData>
            </a:graphic>
            <wp14:sizeRelH relativeFrom="margin">
              <wp14:pctWidth>0</wp14:pctWidth>
            </wp14:sizeRelH>
            <wp14:sizeRelV relativeFrom="margin">
              <wp14:pctHeight>0</wp14:pctHeight>
            </wp14:sizeRelV>
          </wp:anchor>
        </w:drawing>
      </w:r>
    </w:p>
    <w:p w14:paraId="6CB8341D" w14:textId="2B136570" w:rsidR="002A5F84" w:rsidRPr="002A5F84" w:rsidRDefault="002A5F84" w:rsidP="0062486F">
      <w:pPr>
        <w:jc w:val="left"/>
        <w:rPr>
          <w:rFonts w:ascii="Meiryo UI" w:eastAsia="Meiryo UI" w:hAnsi="Meiryo UI" w:cs="Meiryo UI"/>
          <w:b/>
          <w:bCs/>
        </w:rPr>
      </w:pPr>
      <w:r w:rsidRPr="00895578">
        <w:rPr>
          <w:rFonts w:ascii="Meiryo UI" w:eastAsia="Meiryo UI" w:hAnsi="Meiryo UI" w:cs="Meiryo UI" w:hint="eastAsia"/>
          <w:b/>
          <w:bCs/>
        </w:rPr>
        <w:t>【1</w:t>
      </w:r>
      <w:r>
        <w:rPr>
          <w:rFonts w:ascii="Meiryo UI" w:eastAsia="Meiryo UI" w:hAnsi="Meiryo UI" w:cs="Meiryo UI"/>
          <w:b/>
          <w:bCs/>
        </w:rPr>
        <w:t>2</w:t>
      </w:r>
      <w:r w:rsidRPr="00895578">
        <w:rPr>
          <w:rFonts w:ascii="Meiryo UI" w:eastAsia="Meiryo UI" w:hAnsi="Meiryo UI" w:cs="Meiryo UI" w:hint="eastAsia"/>
          <w:b/>
          <w:bCs/>
        </w:rPr>
        <w:t>】</w:t>
      </w:r>
      <w:r w:rsidRPr="002A5F84">
        <w:rPr>
          <w:rFonts w:ascii="Meiryo UI" w:eastAsia="Meiryo UI" w:hAnsi="Meiryo UI" w:cs="Meiryo UI" w:hint="eastAsia"/>
          <w:b/>
          <w:bCs/>
        </w:rPr>
        <w:t>地方誘客への取組み①　～JATAの事例～</w:t>
      </w:r>
    </w:p>
    <w:p w14:paraId="4DD89688" w14:textId="13C2A083" w:rsidR="002A5F84" w:rsidRDefault="002A5F84" w:rsidP="002A5F84">
      <w:pPr>
        <w:jc w:val="left"/>
        <w:rPr>
          <w:rFonts w:ascii="Meiryo UI" w:eastAsia="Meiryo UI" w:hAnsi="Meiryo UI" w:cs="Meiryo UI"/>
        </w:rPr>
      </w:pPr>
      <w:r>
        <w:rPr>
          <w:rFonts w:ascii="Meiryo UI" w:eastAsia="Meiryo UI" w:hAnsi="Meiryo UI" w:cs="Meiryo UI" w:hint="eastAsia"/>
        </w:rPr>
        <w:t>次に</w:t>
      </w:r>
      <w:r w:rsidRPr="002A5F84">
        <w:rPr>
          <w:rFonts w:ascii="Meiryo UI" w:eastAsia="Meiryo UI" w:hAnsi="Meiryo UI" w:cs="Meiryo UI" w:hint="eastAsia"/>
        </w:rPr>
        <w:t>地方誘客に</w:t>
      </w:r>
      <w:r>
        <w:rPr>
          <w:rFonts w:ascii="Meiryo UI" w:eastAsia="Meiryo UI" w:hAnsi="Meiryo UI" w:cs="Meiryo UI" w:hint="eastAsia"/>
        </w:rPr>
        <w:t>おける</w:t>
      </w:r>
      <w:r w:rsidRPr="002A5F84">
        <w:rPr>
          <w:rFonts w:ascii="Meiryo UI" w:eastAsia="Meiryo UI" w:hAnsi="Meiryo UI" w:cs="Meiryo UI" w:hint="eastAsia"/>
        </w:rPr>
        <w:t>JATAとしての具体的な取組み</w:t>
      </w:r>
      <w:r>
        <w:rPr>
          <w:rFonts w:ascii="Meiryo UI" w:eastAsia="Meiryo UI" w:hAnsi="Meiryo UI" w:cs="Meiryo UI" w:hint="eastAsia"/>
        </w:rPr>
        <w:t>についてご紹介します。</w:t>
      </w:r>
      <w:r w:rsidRPr="002A5F84">
        <w:rPr>
          <w:rFonts w:ascii="Meiryo UI" w:eastAsia="Meiryo UI" w:hAnsi="Meiryo UI" w:cs="Meiryo UI" w:hint="eastAsia"/>
        </w:rPr>
        <w:t>代表的なものとして、農林水産省、環境省、地方自治体と連携し</w:t>
      </w:r>
      <w:r w:rsidR="00E56988">
        <w:rPr>
          <w:rFonts w:ascii="Meiryo UI" w:eastAsia="Meiryo UI" w:hAnsi="Meiryo UI" w:cs="Meiryo UI" w:hint="eastAsia"/>
        </w:rPr>
        <w:t>、</w:t>
      </w:r>
      <w:r w:rsidRPr="002A5F84">
        <w:rPr>
          <w:rFonts w:ascii="Meiryo UI" w:eastAsia="Meiryo UI" w:hAnsi="Meiryo UI" w:cs="Meiryo UI" w:hint="eastAsia"/>
        </w:rPr>
        <w:t>セミナー、モニターツアー、意見交換会</w:t>
      </w:r>
      <w:r w:rsidR="00853541">
        <w:rPr>
          <w:rFonts w:ascii="Meiryo UI" w:eastAsia="Meiryo UI" w:hAnsi="Meiryo UI" w:cs="Meiryo UI" w:hint="eastAsia"/>
        </w:rPr>
        <w:t>など</w:t>
      </w:r>
      <w:r w:rsidRPr="002A5F84">
        <w:rPr>
          <w:rFonts w:ascii="Meiryo UI" w:eastAsia="Meiryo UI" w:hAnsi="Meiryo UI" w:cs="Meiryo UI" w:hint="eastAsia"/>
        </w:rPr>
        <w:t>を</w:t>
      </w:r>
      <w:r w:rsidR="00E56988">
        <w:rPr>
          <w:rFonts w:ascii="Meiryo UI" w:eastAsia="Meiryo UI" w:hAnsi="Meiryo UI" w:cs="Meiryo UI" w:hint="eastAsia"/>
        </w:rPr>
        <w:t>実施</w:t>
      </w:r>
      <w:r w:rsidRPr="002A5F84">
        <w:rPr>
          <w:rFonts w:ascii="Meiryo UI" w:eastAsia="Meiryo UI" w:hAnsi="Meiryo UI" w:cs="Meiryo UI" w:hint="eastAsia"/>
        </w:rPr>
        <w:t>しています。また</w:t>
      </w:r>
      <w:r w:rsidR="005E081F">
        <w:rPr>
          <w:rFonts w:ascii="Meiryo UI" w:eastAsia="Meiryo UI" w:hAnsi="Meiryo UI" w:cs="Meiryo UI" w:hint="eastAsia"/>
        </w:rPr>
        <w:t>テーマ別セミナーを</w:t>
      </w:r>
      <w:r w:rsidRPr="002A5F84">
        <w:rPr>
          <w:rFonts w:ascii="Meiryo UI" w:eastAsia="Meiryo UI" w:hAnsi="Meiryo UI" w:cs="Meiryo UI" w:hint="eastAsia"/>
        </w:rPr>
        <w:t>主催</w:t>
      </w:r>
      <w:r w:rsidR="005E081F">
        <w:rPr>
          <w:rFonts w:ascii="Meiryo UI" w:eastAsia="Meiryo UI" w:hAnsi="Meiryo UI" w:cs="Meiryo UI" w:hint="eastAsia"/>
        </w:rPr>
        <w:t>しており</w:t>
      </w:r>
      <w:r w:rsidRPr="002A5F84">
        <w:rPr>
          <w:rFonts w:ascii="Meiryo UI" w:eastAsia="Meiryo UI" w:hAnsi="Meiryo UI" w:cs="Meiryo UI" w:hint="eastAsia"/>
        </w:rPr>
        <w:t>、アドベンチャーツーリズム、スノーツーリズムなど</w:t>
      </w:r>
      <w:r w:rsidR="00853541">
        <w:rPr>
          <w:rFonts w:ascii="Meiryo UI" w:eastAsia="Meiryo UI" w:hAnsi="Meiryo UI" w:cs="Meiryo UI" w:hint="eastAsia"/>
        </w:rPr>
        <w:t>地方誘客を</w:t>
      </w:r>
      <w:r w:rsidRPr="002A5F84">
        <w:rPr>
          <w:rFonts w:ascii="Meiryo UI" w:eastAsia="Meiryo UI" w:hAnsi="Meiryo UI" w:cs="Meiryo UI" w:hint="eastAsia"/>
        </w:rPr>
        <w:t>テーマ</w:t>
      </w:r>
      <w:r w:rsidR="005E081F">
        <w:rPr>
          <w:rFonts w:ascii="Meiryo UI" w:eastAsia="Meiryo UI" w:hAnsi="Meiryo UI" w:cs="Meiryo UI" w:hint="eastAsia"/>
        </w:rPr>
        <w:t>に</w:t>
      </w:r>
      <w:r w:rsidRPr="002A5F84">
        <w:rPr>
          <w:rFonts w:ascii="Meiryo UI" w:eastAsia="Meiryo UI" w:hAnsi="Meiryo UI" w:cs="Meiryo UI" w:hint="eastAsia"/>
        </w:rPr>
        <w:t>したセミナー</w:t>
      </w:r>
      <w:r w:rsidR="00853541">
        <w:rPr>
          <w:rFonts w:ascii="Meiryo UI" w:eastAsia="Meiryo UI" w:hAnsi="Meiryo UI" w:cs="Meiryo UI" w:hint="eastAsia"/>
        </w:rPr>
        <w:t>を毎年</w:t>
      </w:r>
      <w:r w:rsidRPr="002A5F84">
        <w:rPr>
          <w:rFonts w:ascii="Meiryo UI" w:eastAsia="Meiryo UI" w:hAnsi="Meiryo UI" w:cs="Meiryo UI" w:hint="eastAsia"/>
        </w:rPr>
        <w:t>実施しています。</w:t>
      </w:r>
      <w:r w:rsidR="00CD5645">
        <w:rPr>
          <w:rFonts w:ascii="Meiryo UI" w:eastAsia="Meiryo UI" w:hAnsi="Meiryo UI" w:cs="Meiryo UI" w:hint="eastAsia"/>
        </w:rPr>
        <w:t xml:space="preserve"> </w:t>
      </w:r>
      <w:r w:rsidR="00E56988">
        <w:rPr>
          <w:rFonts w:ascii="Meiryo UI" w:eastAsia="Meiryo UI" w:hAnsi="Meiryo UI" w:cs="Meiryo UI" w:hint="eastAsia"/>
        </w:rPr>
        <w:t>（</w:t>
      </w:r>
      <w:r w:rsidR="005E081F">
        <w:rPr>
          <w:rFonts w:ascii="Meiryo UI" w:eastAsia="Meiryo UI" w:hAnsi="Meiryo UI" w:cs="Meiryo UI"/>
        </w:rPr>
        <w:t>159</w:t>
      </w:r>
      <w:r w:rsidR="00E56988">
        <w:rPr>
          <w:rFonts w:ascii="Meiryo UI" w:eastAsia="Meiryo UI" w:hAnsi="Meiryo UI" w:cs="Meiryo UI" w:hint="eastAsia"/>
        </w:rPr>
        <w:t>文字）</w:t>
      </w:r>
    </w:p>
    <w:p w14:paraId="0A703176" w14:textId="262D188B" w:rsidR="00E51A6B" w:rsidRDefault="0062486F" w:rsidP="002A5F84">
      <w:pPr>
        <w:jc w:val="left"/>
        <w:rPr>
          <w:rFonts w:ascii="Meiryo UI" w:eastAsia="Meiryo UI" w:hAnsi="Meiryo UI" w:cs="Meiryo UI"/>
        </w:rPr>
      </w:pPr>
      <w:r w:rsidRPr="00F23B93">
        <w:rPr>
          <w:rFonts w:ascii="Meiryo UI" w:eastAsia="Meiryo UI" w:hAnsi="Meiryo UI" w:cs="Meiryo UI"/>
          <w:noProof/>
        </w:rPr>
        <w:drawing>
          <wp:anchor distT="0" distB="0" distL="114300" distR="114300" simplePos="0" relativeHeight="251701248" behindDoc="0" locked="0" layoutInCell="1" allowOverlap="1" wp14:anchorId="0A029C2B" wp14:editId="7A98A427">
            <wp:simplePos x="0" y="0"/>
            <wp:positionH relativeFrom="margin">
              <wp:posOffset>-299085</wp:posOffset>
            </wp:positionH>
            <wp:positionV relativeFrom="paragraph">
              <wp:posOffset>273050</wp:posOffset>
            </wp:positionV>
            <wp:extent cx="2076450" cy="1232535"/>
            <wp:effectExtent l="0" t="0" r="0" b="5715"/>
            <wp:wrapSquare wrapText="bothSides"/>
            <wp:docPr id="30194288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94288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76450" cy="1232535"/>
                    </a:xfrm>
                    <a:prstGeom prst="rect">
                      <a:avLst/>
                    </a:prstGeom>
                  </pic:spPr>
                </pic:pic>
              </a:graphicData>
            </a:graphic>
            <wp14:sizeRelH relativeFrom="margin">
              <wp14:pctWidth>0</wp14:pctWidth>
            </wp14:sizeRelH>
            <wp14:sizeRelV relativeFrom="margin">
              <wp14:pctHeight>0</wp14:pctHeight>
            </wp14:sizeRelV>
          </wp:anchor>
        </w:drawing>
      </w:r>
    </w:p>
    <w:p w14:paraId="2FC36906" w14:textId="577A6DB5" w:rsidR="00E51A6B" w:rsidRPr="00F23B93" w:rsidRDefault="00F23B93" w:rsidP="0062486F">
      <w:pPr>
        <w:jc w:val="left"/>
        <w:rPr>
          <w:rFonts w:ascii="Meiryo UI" w:eastAsia="Meiryo UI" w:hAnsi="Meiryo UI"/>
          <w:b/>
          <w:bCs/>
          <w:szCs w:val="21"/>
        </w:rPr>
      </w:pPr>
      <w:r w:rsidRPr="00895578">
        <w:rPr>
          <w:rFonts w:ascii="Meiryo UI" w:eastAsia="Meiryo UI" w:hAnsi="Meiryo UI" w:cs="Meiryo UI" w:hint="eastAsia"/>
          <w:b/>
          <w:bCs/>
        </w:rPr>
        <w:t>【1</w:t>
      </w:r>
      <w:r>
        <w:rPr>
          <w:rFonts w:ascii="Meiryo UI" w:eastAsia="Meiryo UI" w:hAnsi="Meiryo UI" w:cs="Meiryo UI"/>
          <w:b/>
          <w:bCs/>
        </w:rPr>
        <w:t>3</w:t>
      </w:r>
      <w:r w:rsidRPr="00895578">
        <w:rPr>
          <w:rFonts w:ascii="Meiryo UI" w:eastAsia="Meiryo UI" w:hAnsi="Meiryo UI" w:cs="Meiryo UI" w:hint="eastAsia"/>
          <w:b/>
          <w:bCs/>
        </w:rPr>
        <w:t>】</w:t>
      </w:r>
      <w:r>
        <w:rPr>
          <w:rFonts w:ascii="Meiryo UI" w:eastAsia="Meiryo UI" w:hAnsi="Meiryo UI" w:cs="Meiryo UI" w:hint="eastAsia"/>
          <w:b/>
          <w:bCs/>
        </w:rPr>
        <w:t xml:space="preserve">　</w:t>
      </w:r>
      <w:r w:rsidR="00E51A6B" w:rsidRPr="00F23B93">
        <w:rPr>
          <w:rFonts w:ascii="Meiryo UI" w:eastAsia="Meiryo UI" w:hAnsi="Meiryo UI"/>
          <w:b/>
          <w:bCs/>
          <w:szCs w:val="21"/>
        </w:rPr>
        <w:t>Ⅳ. 地方誘客への取組み③</w:t>
      </w:r>
      <w:r w:rsidR="0062486F">
        <w:rPr>
          <w:rFonts w:ascii="Meiryo UI" w:eastAsia="Meiryo UI" w:hAnsi="Meiryo UI"/>
          <w:b/>
          <w:bCs/>
          <w:szCs w:val="21"/>
        </w:rPr>
        <w:t xml:space="preserve"> </w:t>
      </w:r>
      <w:r w:rsidR="00E51A6B" w:rsidRPr="00F23B93">
        <w:rPr>
          <w:rFonts w:ascii="Meiryo UI" w:eastAsia="Meiryo UI" w:hAnsi="Meiryo UI"/>
          <w:b/>
          <w:bCs/>
          <w:szCs w:val="21"/>
        </w:rPr>
        <w:t>JTB　GMTの事例～</w:t>
      </w:r>
    </w:p>
    <w:p w14:paraId="76A0E70A" w14:textId="16FC4990" w:rsidR="00E51A6B" w:rsidRDefault="003F6DC3" w:rsidP="00E51A6B">
      <w:pPr>
        <w:rPr>
          <w:rFonts w:ascii="Meiryo UI" w:eastAsia="Meiryo UI" w:hAnsi="Meiryo UI"/>
          <w:szCs w:val="21"/>
        </w:rPr>
      </w:pPr>
      <w:r>
        <w:rPr>
          <w:rFonts w:ascii="Meiryo UI" w:eastAsia="Meiryo UI" w:hAnsi="Meiryo UI" w:hint="eastAsia"/>
          <w:szCs w:val="21"/>
        </w:rPr>
        <w:t>地方誘客の旅行会社の事例として、</w:t>
      </w:r>
      <w:r w:rsidR="00E51A6B" w:rsidRPr="00913A53">
        <w:rPr>
          <w:rFonts w:ascii="Meiryo UI" w:eastAsia="Meiryo UI" w:hAnsi="Meiryo UI"/>
          <w:szCs w:val="21"/>
        </w:rPr>
        <w:t>JTB GMT</w:t>
      </w:r>
      <w:r w:rsidR="00F82A8F">
        <w:rPr>
          <w:rFonts w:ascii="Meiryo UI" w:eastAsia="Meiryo UI" w:hAnsi="Meiryo UI" w:hint="eastAsia"/>
          <w:szCs w:val="21"/>
        </w:rPr>
        <w:t>の</w:t>
      </w:r>
      <w:r>
        <w:rPr>
          <w:rFonts w:ascii="Meiryo UI" w:eastAsia="Meiryo UI" w:hAnsi="Meiryo UI" w:hint="eastAsia"/>
          <w:szCs w:val="21"/>
        </w:rPr>
        <w:t>取組みを紹介いたします。</w:t>
      </w:r>
      <w:r w:rsidR="008F1AE7">
        <w:rPr>
          <w:rFonts w:ascii="Meiryo UI" w:eastAsia="Meiryo UI" w:hAnsi="Meiryo UI" w:hint="eastAsia"/>
          <w:szCs w:val="21"/>
        </w:rPr>
        <w:t>JTB</w:t>
      </w:r>
      <w:r w:rsidR="008F1AE7">
        <w:rPr>
          <w:rFonts w:ascii="Meiryo UI" w:eastAsia="Meiryo UI" w:hAnsi="Meiryo UI"/>
          <w:szCs w:val="21"/>
        </w:rPr>
        <w:t>GMT</w:t>
      </w:r>
      <w:r>
        <w:rPr>
          <w:rFonts w:ascii="Meiryo UI" w:eastAsia="Meiryo UI" w:hAnsi="Meiryo UI" w:hint="eastAsia"/>
          <w:szCs w:val="21"/>
        </w:rPr>
        <w:t>の</w:t>
      </w:r>
      <w:r w:rsidR="00E51A6B" w:rsidRPr="00913A53">
        <w:rPr>
          <w:rFonts w:ascii="Meiryo UI" w:eastAsia="Meiryo UI" w:hAnsi="Meiryo UI"/>
          <w:szCs w:val="21"/>
        </w:rPr>
        <w:t xml:space="preserve">主力ブランド </w:t>
      </w:r>
      <w:r w:rsidR="00E51A6B">
        <w:rPr>
          <w:rFonts w:ascii="Meiryo UI" w:eastAsia="Meiryo UI" w:hAnsi="Meiryo UI" w:hint="eastAsia"/>
          <w:szCs w:val="21"/>
        </w:rPr>
        <w:t>「</w:t>
      </w:r>
      <w:r w:rsidR="008078EB">
        <w:rPr>
          <w:rFonts w:ascii="Meiryo UI" w:eastAsia="Meiryo UI" w:hAnsi="Meiryo UI" w:hint="eastAsia"/>
          <w:szCs w:val="21"/>
        </w:rPr>
        <w:t>サンライズツアー</w:t>
      </w:r>
      <w:r w:rsidR="00E51A6B">
        <w:rPr>
          <w:rFonts w:ascii="Meiryo UI" w:eastAsia="Meiryo UI" w:hAnsi="Meiryo UI" w:hint="eastAsia"/>
          <w:szCs w:val="21"/>
        </w:rPr>
        <w:t>」</w:t>
      </w:r>
      <w:r>
        <w:rPr>
          <w:rFonts w:ascii="Meiryo UI" w:eastAsia="Meiryo UI" w:hAnsi="Meiryo UI" w:hint="eastAsia"/>
          <w:szCs w:val="21"/>
        </w:rPr>
        <w:t>では</w:t>
      </w:r>
      <w:r w:rsidR="00E51A6B" w:rsidRPr="00913A53">
        <w:rPr>
          <w:rFonts w:ascii="Meiryo UI" w:eastAsia="Meiryo UI" w:hAnsi="Meiryo UI"/>
          <w:szCs w:val="21"/>
        </w:rPr>
        <w:t>、</w:t>
      </w:r>
      <w:r>
        <w:rPr>
          <w:rFonts w:ascii="Meiryo UI" w:eastAsia="Meiryo UI" w:hAnsi="Meiryo UI" w:hint="eastAsia"/>
          <w:szCs w:val="21"/>
        </w:rPr>
        <w:t>地方誘客</w:t>
      </w:r>
      <w:r w:rsidR="00B45018">
        <w:rPr>
          <w:rFonts w:ascii="Meiryo UI" w:eastAsia="Meiryo UI" w:hAnsi="Meiryo UI" w:hint="eastAsia"/>
          <w:szCs w:val="21"/>
        </w:rPr>
        <w:t>推進のため</w:t>
      </w:r>
      <w:r>
        <w:rPr>
          <w:rFonts w:ascii="Meiryo UI" w:eastAsia="Meiryo UI" w:hAnsi="Meiryo UI" w:hint="eastAsia"/>
          <w:szCs w:val="21"/>
        </w:rPr>
        <w:t>、</w:t>
      </w:r>
      <w:r w:rsidR="00711156">
        <w:rPr>
          <w:rFonts w:ascii="Meiryo UI" w:eastAsia="Meiryo UI" w:hAnsi="Meiryo UI" w:hint="eastAsia"/>
          <w:szCs w:val="21"/>
        </w:rPr>
        <w:t>地域</w:t>
      </w:r>
      <w:r w:rsidR="00E51A6B" w:rsidRPr="00913A53">
        <w:rPr>
          <w:rFonts w:ascii="Meiryo UI" w:eastAsia="Meiryo UI" w:hAnsi="Meiryo UI" w:hint="eastAsia"/>
          <w:szCs w:val="21"/>
        </w:rPr>
        <w:t>分散型ルートを</w:t>
      </w:r>
      <w:r>
        <w:rPr>
          <w:rFonts w:ascii="Meiryo UI" w:eastAsia="Meiryo UI" w:hAnsi="Meiryo UI" w:hint="eastAsia"/>
          <w:szCs w:val="21"/>
        </w:rPr>
        <w:t>積極的に</w:t>
      </w:r>
      <w:r w:rsidR="008F1AE7">
        <w:rPr>
          <w:rFonts w:ascii="Meiryo UI" w:eastAsia="Meiryo UI" w:hAnsi="Meiryo UI" w:hint="eastAsia"/>
          <w:szCs w:val="21"/>
        </w:rPr>
        <w:t>販売しています</w:t>
      </w:r>
      <w:r>
        <w:rPr>
          <w:rFonts w:ascii="Meiryo UI" w:eastAsia="Meiryo UI" w:hAnsi="Meiryo UI" w:hint="eastAsia"/>
          <w:szCs w:val="21"/>
        </w:rPr>
        <w:t>。</w:t>
      </w:r>
      <w:r w:rsidR="00EA6769">
        <w:rPr>
          <w:rFonts w:ascii="Meiryo UI" w:eastAsia="Meiryo UI" w:hAnsi="Meiryo UI" w:hint="eastAsia"/>
          <w:szCs w:val="21"/>
        </w:rPr>
        <w:t>現在</w:t>
      </w:r>
      <w:r w:rsidR="00B3326D">
        <w:rPr>
          <w:rFonts w:ascii="Meiryo UI" w:eastAsia="Meiryo UI" w:hAnsi="Meiryo UI" w:hint="eastAsia"/>
          <w:szCs w:val="21"/>
        </w:rPr>
        <w:t>、</w:t>
      </w:r>
      <w:r w:rsidR="00E51A6B" w:rsidRPr="00913A53">
        <w:rPr>
          <w:rFonts w:ascii="Meiryo UI" w:eastAsia="Meiryo UI" w:hAnsi="Meiryo UI" w:hint="eastAsia"/>
          <w:szCs w:val="21"/>
        </w:rPr>
        <w:t>「レインボールート」</w:t>
      </w:r>
      <w:r w:rsidR="00D5138A">
        <w:rPr>
          <w:rFonts w:ascii="Meiryo UI" w:eastAsia="Meiryo UI" w:hAnsi="Meiryo UI" w:hint="eastAsia"/>
          <w:szCs w:val="21"/>
        </w:rPr>
        <w:t>、</w:t>
      </w:r>
      <w:r w:rsidR="00E51A6B" w:rsidRPr="00913A53">
        <w:rPr>
          <w:rFonts w:ascii="Meiryo UI" w:eastAsia="Meiryo UI" w:hAnsi="Meiryo UI" w:hint="eastAsia"/>
          <w:szCs w:val="21"/>
        </w:rPr>
        <w:t xml:space="preserve">　「せとうちシーニックビュールート」</w:t>
      </w:r>
      <w:r w:rsidR="00D5138A">
        <w:rPr>
          <w:rFonts w:ascii="Meiryo UI" w:eastAsia="Meiryo UI" w:hAnsi="Meiryo UI" w:hint="eastAsia"/>
          <w:szCs w:val="21"/>
        </w:rPr>
        <w:t>、</w:t>
      </w:r>
      <w:r w:rsidR="00E51A6B" w:rsidRPr="00913A53">
        <w:rPr>
          <w:rFonts w:ascii="Meiryo UI" w:eastAsia="Meiryo UI" w:hAnsi="Meiryo UI" w:hint="eastAsia"/>
          <w:szCs w:val="21"/>
        </w:rPr>
        <w:t>「九州オーセンティックルート」の</w:t>
      </w:r>
      <w:r w:rsidR="00E51A6B" w:rsidRPr="00913A53">
        <w:rPr>
          <w:rFonts w:ascii="Meiryo UI" w:eastAsia="Meiryo UI" w:hAnsi="Meiryo UI"/>
          <w:szCs w:val="21"/>
        </w:rPr>
        <w:t>3コース</w:t>
      </w:r>
      <w:r w:rsidR="003B1C0D">
        <w:rPr>
          <w:rFonts w:ascii="Meiryo UI" w:eastAsia="Meiryo UI" w:hAnsi="Meiryo UI" w:hint="eastAsia"/>
          <w:szCs w:val="21"/>
        </w:rPr>
        <w:t>を設定しています</w:t>
      </w:r>
      <w:r w:rsidR="00E51A6B" w:rsidRPr="00913A53">
        <w:rPr>
          <w:rFonts w:ascii="Meiryo UI" w:eastAsia="Meiryo UI" w:hAnsi="Meiryo UI"/>
          <w:szCs w:val="21"/>
        </w:rPr>
        <w:t>が、今後</w:t>
      </w:r>
      <w:r w:rsidR="00D5138A">
        <w:rPr>
          <w:rFonts w:ascii="Meiryo UI" w:eastAsia="Meiryo UI" w:hAnsi="Meiryo UI" w:hint="eastAsia"/>
          <w:szCs w:val="21"/>
        </w:rPr>
        <w:t>は</w:t>
      </w:r>
      <w:r w:rsidR="003B1C0D">
        <w:rPr>
          <w:rFonts w:ascii="Meiryo UI" w:eastAsia="Meiryo UI" w:hAnsi="Meiryo UI" w:hint="eastAsia"/>
          <w:szCs w:val="21"/>
        </w:rPr>
        <w:t>、</w:t>
      </w:r>
      <w:r w:rsidR="00D5138A">
        <w:rPr>
          <w:rFonts w:ascii="Meiryo UI" w:eastAsia="Meiryo UI" w:hAnsi="Meiryo UI" w:hint="eastAsia"/>
          <w:szCs w:val="21"/>
        </w:rPr>
        <w:t>さら</w:t>
      </w:r>
      <w:r w:rsidR="00CD5645">
        <w:rPr>
          <w:rFonts w:ascii="Meiryo UI" w:eastAsia="Meiryo UI" w:hAnsi="Meiryo UI" w:hint="eastAsia"/>
          <w:szCs w:val="21"/>
        </w:rPr>
        <w:t>なる</w:t>
      </w:r>
      <w:r w:rsidR="003B1C0D">
        <w:rPr>
          <w:rFonts w:ascii="Meiryo UI" w:eastAsia="Meiryo UI" w:hAnsi="Meiryo UI" w:hint="eastAsia"/>
          <w:szCs w:val="21"/>
        </w:rPr>
        <w:t>商品の</w:t>
      </w:r>
      <w:r w:rsidR="00E51A6B" w:rsidRPr="00913A53">
        <w:rPr>
          <w:rFonts w:ascii="Meiryo UI" w:eastAsia="Meiryo UI" w:hAnsi="Meiryo UI"/>
          <w:szCs w:val="21"/>
        </w:rPr>
        <w:t>拡充</w:t>
      </w:r>
      <w:r w:rsidR="003B1C0D">
        <w:rPr>
          <w:rFonts w:ascii="Meiryo UI" w:eastAsia="Meiryo UI" w:hAnsi="Meiryo UI" w:hint="eastAsia"/>
          <w:szCs w:val="21"/>
        </w:rPr>
        <w:t>を図っていく</w:t>
      </w:r>
      <w:r w:rsidR="00E51A6B" w:rsidRPr="00913A53">
        <w:rPr>
          <w:rFonts w:ascii="Meiryo UI" w:eastAsia="Meiryo UI" w:hAnsi="Meiryo UI"/>
          <w:szCs w:val="21"/>
        </w:rPr>
        <w:t>予定としています。</w:t>
      </w:r>
      <w:r w:rsidR="00F23B93">
        <w:rPr>
          <w:rFonts w:ascii="Meiryo UI" w:eastAsia="Meiryo UI" w:hAnsi="Meiryo UI" w:cs="Meiryo UI" w:hint="eastAsia"/>
        </w:rPr>
        <w:t>（</w:t>
      </w:r>
      <w:r w:rsidR="00EA6769">
        <w:rPr>
          <w:rFonts w:ascii="Meiryo UI" w:eastAsia="Meiryo UI" w:hAnsi="Meiryo UI" w:cs="Meiryo UI"/>
        </w:rPr>
        <w:t>1</w:t>
      </w:r>
      <w:r w:rsidR="00B45018">
        <w:rPr>
          <w:rFonts w:ascii="Meiryo UI" w:eastAsia="Meiryo UI" w:hAnsi="Meiryo UI" w:cs="Meiryo UI" w:hint="eastAsia"/>
        </w:rPr>
        <w:t>73</w:t>
      </w:r>
      <w:r w:rsidR="00F23B93">
        <w:rPr>
          <w:rFonts w:ascii="Meiryo UI" w:eastAsia="Meiryo UI" w:hAnsi="Meiryo UI" w:cs="Meiryo UI" w:hint="eastAsia"/>
        </w:rPr>
        <w:t>文字）</w:t>
      </w:r>
    </w:p>
    <w:p w14:paraId="1A06A26D" w14:textId="6D2C8A5C" w:rsidR="0049340B" w:rsidRDefault="0049340B" w:rsidP="00E51A6B">
      <w:pPr>
        <w:rPr>
          <w:rFonts w:ascii="Meiryo UI" w:eastAsia="Meiryo UI" w:hAnsi="Meiryo UI"/>
          <w:szCs w:val="21"/>
        </w:rPr>
      </w:pPr>
    </w:p>
    <w:p w14:paraId="49D8A5E3" w14:textId="60C4E15B" w:rsidR="00F23B93" w:rsidRPr="007B3E00" w:rsidRDefault="007B3E00" w:rsidP="00F23B93">
      <w:pPr>
        <w:rPr>
          <w:rFonts w:ascii="Meiryo UI" w:eastAsia="Meiryo UI" w:hAnsi="Meiryo UI"/>
          <w:b/>
          <w:bCs/>
          <w:szCs w:val="21"/>
          <w:u w:val="single"/>
        </w:rPr>
      </w:pPr>
      <w:r w:rsidRPr="007B3E00">
        <w:rPr>
          <w:rFonts w:ascii="Meiryo UI" w:eastAsia="Meiryo UI" w:hAnsi="Meiryo UI" w:cs="Meiryo UI"/>
          <w:b/>
          <w:bCs/>
        </w:rPr>
        <w:drawing>
          <wp:anchor distT="0" distB="0" distL="114300" distR="114300" simplePos="0" relativeHeight="251702272" behindDoc="0" locked="0" layoutInCell="1" allowOverlap="1" wp14:anchorId="7B950445" wp14:editId="0184311A">
            <wp:simplePos x="0" y="0"/>
            <wp:positionH relativeFrom="margin">
              <wp:posOffset>-190500</wp:posOffset>
            </wp:positionH>
            <wp:positionV relativeFrom="paragraph">
              <wp:posOffset>71120</wp:posOffset>
            </wp:positionV>
            <wp:extent cx="1895475" cy="1080770"/>
            <wp:effectExtent l="0" t="0" r="9525" b="5080"/>
            <wp:wrapSquare wrapText="bothSides"/>
            <wp:docPr id="208987584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875846"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95475" cy="1080770"/>
                    </a:xfrm>
                    <a:prstGeom prst="rect">
                      <a:avLst/>
                    </a:prstGeom>
                  </pic:spPr>
                </pic:pic>
              </a:graphicData>
            </a:graphic>
            <wp14:sizeRelH relativeFrom="margin">
              <wp14:pctWidth>0</wp14:pctWidth>
            </wp14:sizeRelH>
            <wp14:sizeRelV relativeFrom="margin">
              <wp14:pctHeight>0</wp14:pctHeight>
            </wp14:sizeRelV>
          </wp:anchor>
        </w:drawing>
      </w:r>
      <w:r w:rsidRPr="007B3E00">
        <w:rPr>
          <w:rFonts w:ascii="Meiryo UI" w:eastAsia="Meiryo UI" w:hAnsi="Meiryo UI" w:cs="Meiryo UI" w:hint="eastAsia"/>
          <w:b/>
          <w:bCs/>
        </w:rPr>
        <w:t>【1</w:t>
      </w:r>
      <w:r w:rsidRPr="007B3E00">
        <w:rPr>
          <w:rFonts w:ascii="Meiryo UI" w:eastAsia="Meiryo UI" w:hAnsi="Meiryo UI" w:cs="Meiryo UI"/>
          <w:b/>
          <w:bCs/>
        </w:rPr>
        <w:t>4</w:t>
      </w:r>
      <w:r w:rsidRPr="007B3E00">
        <w:rPr>
          <w:rFonts w:ascii="Meiryo UI" w:eastAsia="Meiryo UI" w:hAnsi="Meiryo UI" w:cs="Meiryo UI" w:hint="eastAsia"/>
          <w:b/>
          <w:bCs/>
        </w:rPr>
        <w:t xml:space="preserve">】　</w:t>
      </w:r>
      <w:r w:rsidR="00F23B93" w:rsidRPr="007B3E00">
        <w:rPr>
          <w:rFonts w:ascii="Meiryo UI" w:eastAsia="Meiryo UI" w:hAnsi="Meiryo UI" w:hint="eastAsia"/>
          <w:b/>
          <w:bCs/>
          <w:szCs w:val="21"/>
          <w:u w:val="single"/>
        </w:rPr>
        <w:t>双方向交流に</w:t>
      </w:r>
      <w:r w:rsidR="00C45D41" w:rsidRPr="007B3E00">
        <w:rPr>
          <w:rFonts w:ascii="Meiryo UI" w:eastAsia="Meiryo UI" w:hAnsi="Meiryo UI" w:hint="eastAsia"/>
          <w:b/>
          <w:bCs/>
          <w:szCs w:val="21"/>
          <w:u w:val="single"/>
        </w:rPr>
        <w:t>向けて</w:t>
      </w:r>
    </w:p>
    <w:p w14:paraId="2DA70987" w14:textId="13059737" w:rsidR="001B7D41" w:rsidRDefault="00F23B93" w:rsidP="008078EB">
      <w:pPr>
        <w:rPr>
          <w:rFonts w:ascii="Meiryo UI" w:eastAsia="Meiryo UI" w:hAnsi="Meiryo UI" w:cs="Meiryo UI"/>
        </w:rPr>
      </w:pPr>
      <w:r>
        <w:rPr>
          <w:rFonts w:ascii="Meiryo UI" w:eastAsia="Meiryo UI" w:hAnsi="Meiryo UI" w:hint="eastAsia"/>
          <w:szCs w:val="21"/>
        </w:rPr>
        <w:t>最後に、</w:t>
      </w:r>
      <w:r w:rsidRPr="00F23B93">
        <w:rPr>
          <w:rFonts w:ascii="Meiryo UI" w:eastAsia="Meiryo UI" w:hAnsi="Meiryo UI" w:hint="eastAsia"/>
          <w:szCs w:val="21"/>
        </w:rPr>
        <w:t>日本からの</w:t>
      </w:r>
      <w:r w:rsidR="0049340B">
        <w:rPr>
          <w:rFonts w:ascii="Meiryo UI" w:eastAsia="Meiryo UI" w:hAnsi="Meiryo UI" w:hint="eastAsia"/>
          <w:szCs w:val="21"/>
        </w:rPr>
        <w:t>韓国へ</w:t>
      </w:r>
      <w:r w:rsidR="002D4602">
        <w:rPr>
          <w:rFonts w:ascii="Meiryo UI" w:eastAsia="Meiryo UI" w:hAnsi="Meiryo UI" w:hint="eastAsia"/>
          <w:szCs w:val="21"/>
        </w:rPr>
        <w:t>のアウトバウンドに触れますと</w:t>
      </w:r>
      <w:r w:rsidRPr="00F23B93">
        <w:rPr>
          <w:rFonts w:ascii="Meiryo UI" w:eastAsia="Meiryo UI" w:hAnsi="Meiryo UI" w:hint="eastAsia"/>
          <w:szCs w:val="21"/>
        </w:rPr>
        <w:t>、他</w:t>
      </w:r>
      <w:r w:rsidR="002D4602">
        <w:rPr>
          <w:rFonts w:ascii="Meiryo UI" w:eastAsia="Meiryo UI" w:hAnsi="Meiryo UI" w:hint="eastAsia"/>
          <w:szCs w:val="21"/>
        </w:rPr>
        <w:t>方面</w:t>
      </w:r>
      <w:r w:rsidRPr="00F23B93">
        <w:rPr>
          <w:rFonts w:ascii="Meiryo UI" w:eastAsia="Meiryo UI" w:hAnsi="Meiryo UI" w:hint="eastAsia"/>
          <w:szCs w:val="21"/>
        </w:rPr>
        <w:t>と比較しても驚異的に回復しており、直近の10月単月では102.6％と2019年</w:t>
      </w:r>
      <w:r w:rsidR="009B02D9">
        <w:rPr>
          <w:rFonts w:ascii="Meiryo UI" w:eastAsia="Meiryo UI" w:hAnsi="Meiryo UI" w:hint="eastAsia"/>
          <w:szCs w:val="21"/>
        </w:rPr>
        <w:t>同時期比</w:t>
      </w:r>
      <w:r w:rsidRPr="00F23B93">
        <w:rPr>
          <w:rFonts w:ascii="Meiryo UI" w:eastAsia="Meiryo UI" w:hAnsi="Meiryo UI" w:hint="eastAsia"/>
          <w:szCs w:val="21"/>
        </w:rPr>
        <w:t>を越える状況で推移しています</w:t>
      </w:r>
      <w:r>
        <w:rPr>
          <w:rFonts w:ascii="Meiryo UI" w:eastAsia="Meiryo UI" w:hAnsi="Meiryo UI" w:hint="eastAsia"/>
          <w:szCs w:val="21"/>
        </w:rPr>
        <w:t>。</w:t>
      </w:r>
      <w:r w:rsidRPr="00F23B93">
        <w:rPr>
          <w:rFonts w:ascii="Meiryo UI" w:eastAsia="Meiryo UI" w:hAnsi="Meiryo UI" w:hint="eastAsia"/>
          <w:szCs w:val="21"/>
        </w:rPr>
        <w:t>しかし、双方向交流の観点から言えば、韓国からの日本への渡航者数の半分以下であり、</w:t>
      </w:r>
      <w:r w:rsidR="0041418D">
        <w:rPr>
          <w:rFonts w:ascii="Meiryo UI" w:eastAsia="Meiryo UI" w:hAnsi="Meiryo UI" w:hint="eastAsia"/>
          <w:szCs w:val="21"/>
        </w:rPr>
        <w:t>インアウトは</w:t>
      </w:r>
      <w:r w:rsidRPr="00F23B93">
        <w:rPr>
          <w:rFonts w:ascii="Meiryo UI" w:eastAsia="Meiryo UI" w:hAnsi="Meiryo UI" w:hint="eastAsia"/>
          <w:szCs w:val="21"/>
        </w:rPr>
        <w:t>アンバランスな状況</w:t>
      </w:r>
      <w:r w:rsidR="001B7D41">
        <w:rPr>
          <w:rFonts w:ascii="Meiryo UI" w:eastAsia="Meiryo UI" w:hAnsi="Meiryo UI" w:hint="eastAsia"/>
          <w:szCs w:val="21"/>
        </w:rPr>
        <w:t>となっています</w:t>
      </w:r>
      <w:r w:rsidRPr="00F23B93">
        <w:rPr>
          <w:rFonts w:ascii="Meiryo UI" w:eastAsia="Meiryo UI" w:hAnsi="Meiryo UI" w:hint="eastAsia"/>
          <w:szCs w:val="21"/>
        </w:rPr>
        <w:t>。JATA</w:t>
      </w:r>
      <w:r w:rsidR="009B02D9">
        <w:rPr>
          <w:rFonts w:ascii="Meiryo UI" w:eastAsia="Meiryo UI" w:hAnsi="Meiryo UI" w:hint="eastAsia"/>
          <w:szCs w:val="21"/>
        </w:rPr>
        <w:t>で</w:t>
      </w:r>
      <w:r w:rsidRPr="00F23B93">
        <w:rPr>
          <w:rFonts w:ascii="Meiryo UI" w:eastAsia="Meiryo UI" w:hAnsi="Meiryo UI" w:hint="eastAsia"/>
          <w:szCs w:val="21"/>
        </w:rPr>
        <w:t>は韓国観光公社様に</w:t>
      </w:r>
      <w:r w:rsidR="009B02D9">
        <w:rPr>
          <w:rFonts w:ascii="Meiryo UI" w:eastAsia="Meiryo UI" w:hAnsi="Meiryo UI" w:hint="eastAsia"/>
          <w:szCs w:val="21"/>
        </w:rPr>
        <w:t>、</w:t>
      </w:r>
      <w:r w:rsidRPr="00F23B93">
        <w:rPr>
          <w:rFonts w:ascii="Meiryo UI" w:eastAsia="Meiryo UI" w:hAnsi="Meiryo UI" w:hint="eastAsia"/>
          <w:szCs w:val="21"/>
        </w:rPr>
        <w:t>ご支援</w:t>
      </w:r>
      <w:r w:rsidR="009B02D9">
        <w:rPr>
          <w:rFonts w:ascii="Meiryo UI" w:eastAsia="Meiryo UI" w:hAnsi="Meiryo UI" w:hint="eastAsia"/>
          <w:szCs w:val="21"/>
        </w:rPr>
        <w:t>を賜わり</w:t>
      </w:r>
      <w:r w:rsidRPr="00F23B93">
        <w:rPr>
          <w:rFonts w:ascii="Meiryo UI" w:eastAsia="Meiryo UI" w:hAnsi="Meiryo UI" w:hint="eastAsia"/>
          <w:szCs w:val="21"/>
        </w:rPr>
        <w:t>、本年９月以降</w:t>
      </w:r>
      <w:r w:rsidR="00392E83">
        <w:rPr>
          <w:rFonts w:ascii="Meiryo UI" w:eastAsia="Meiryo UI" w:hAnsi="Meiryo UI" w:hint="eastAsia"/>
          <w:szCs w:val="21"/>
        </w:rPr>
        <w:t>、</w:t>
      </w:r>
      <w:r w:rsidRPr="00F23B93">
        <w:rPr>
          <w:rFonts w:ascii="Meiryo UI" w:eastAsia="Meiryo UI" w:hAnsi="Meiryo UI" w:hint="eastAsia"/>
          <w:szCs w:val="21"/>
        </w:rPr>
        <w:t>韓国の地方</w:t>
      </w:r>
      <w:r w:rsidR="00CD5645">
        <w:rPr>
          <w:rFonts w:ascii="Meiryo UI" w:eastAsia="Meiryo UI" w:hAnsi="Meiryo UI" w:hint="eastAsia"/>
          <w:szCs w:val="21"/>
        </w:rPr>
        <w:t>誘客</w:t>
      </w:r>
      <w:r w:rsidRPr="00F23B93">
        <w:rPr>
          <w:rFonts w:ascii="Meiryo UI" w:eastAsia="Meiryo UI" w:hAnsi="Meiryo UI" w:hint="eastAsia"/>
          <w:szCs w:val="21"/>
        </w:rPr>
        <w:t>と食をテーマにした高付加価値商品</w:t>
      </w:r>
      <w:r w:rsidR="00CD5645">
        <w:rPr>
          <w:rFonts w:ascii="Meiryo UI" w:eastAsia="Meiryo UI" w:hAnsi="Meiryo UI" w:hint="eastAsia"/>
          <w:szCs w:val="21"/>
        </w:rPr>
        <w:t>として</w:t>
      </w:r>
      <w:r w:rsidRPr="00F23B93">
        <w:rPr>
          <w:rFonts w:ascii="Meiryo UI" w:eastAsia="Meiryo UI" w:hAnsi="Meiryo UI" w:hint="eastAsia"/>
          <w:szCs w:val="21"/>
        </w:rPr>
        <w:t>、「韓国絶品グルメ</w:t>
      </w:r>
      <w:r w:rsidR="002D4602">
        <w:rPr>
          <w:rFonts w:ascii="Meiryo UI" w:eastAsia="Meiryo UI" w:hAnsi="Meiryo UI" w:hint="eastAsia"/>
          <w:szCs w:val="21"/>
        </w:rPr>
        <w:t>3</w:t>
      </w:r>
      <w:r w:rsidR="002D4602">
        <w:rPr>
          <w:rFonts w:ascii="Meiryo UI" w:eastAsia="Meiryo UI" w:hAnsi="Meiryo UI"/>
          <w:szCs w:val="21"/>
        </w:rPr>
        <w:t>0</w:t>
      </w:r>
      <w:r w:rsidRPr="00F23B93">
        <w:rPr>
          <w:rFonts w:ascii="Meiryo UI" w:eastAsia="Meiryo UI" w:hAnsi="Meiryo UI" w:hint="eastAsia"/>
          <w:szCs w:val="21"/>
        </w:rPr>
        <w:t>選」</w:t>
      </w:r>
      <w:r w:rsidR="00392E83">
        <w:rPr>
          <w:rFonts w:ascii="Meiryo UI" w:eastAsia="Meiryo UI" w:hAnsi="Meiryo UI" w:hint="eastAsia"/>
          <w:szCs w:val="21"/>
        </w:rPr>
        <w:t>の</w:t>
      </w:r>
      <w:r w:rsidRPr="00F23B93">
        <w:rPr>
          <w:rFonts w:ascii="Meiryo UI" w:eastAsia="Meiryo UI" w:hAnsi="Meiryo UI" w:hint="eastAsia"/>
          <w:szCs w:val="21"/>
        </w:rPr>
        <w:t>商品コンテストを実施し、主要各社が</w:t>
      </w:r>
      <w:r w:rsidR="00CD5645">
        <w:rPr>
          <w:rFonts w:ascii="Meiryo UI" w:eastAsia="Meiryo UI" w:hAnsi="Meiryo UI" w:hint="eastAsia"/>
          <w:szCs w:val="21"/>
        </w:rPr>
        <w:t>各々（おのおの）</w:t>
      </w:r>
      <w:r w:rsidRPr="00F23B93">
        <w:rPr>
          <w:rFonts w:ascii="Meiryo UI" w:eastAsia="Meiryo UI" w:hAnsi="Meiryo UI" w:hint="eastAsia"/>
          <w:szCs w:val="21"/>
        </w:rPr>
        <w:t>工夫を凝らした商品を発売</w:t>
      </w:r>
      <w:r w:rsidR="002D4602">
        <w:rPr>
          <w:rFonts w:ascii="Meiryo UI" w:eastAsia="Meiryo UI" w:hAnsi="Meiryo UI" w:hint="eastAsia"/>
          <w:szCs w:val="21"/>
        </w:rPr>
        <w:t>して</w:t>
      </w:r>
      <w:r w:rsidR="001B7D41">
        <w:rPr>
          <w:rFonts w:ascii="Meiryo UI" w:eastAsia="Meiryo UI" w:hAnsi="Meiryo UI" w:hint="eastAsia"/>
          <w:szCs w:val="21"/>
        </w:rPr>
        <w:t>まいりました</w:t>
      </w:r>
      <w:r w:rsidR="002D4602">
        <w:rPr>
          <w:rFonts w:ascii="Meiryo UI" w:eastAsia="Meiryo UI" w:hAnsi="Meiryo UI" w:hint="eastAsia"/>
          <w:szCs w:val="21"/>
        </w:rPr>
        <w:t>。</w:t>
      </w:r>
      <w:r w:rsidRPr="00F23B93">
        <w:rPr>
          <w:rFonts w:ascii="Meiryo UI" w:eastAsia="Meiryo UI" w:hAnsi="Meiryo UI" w:hint="eastAsia"/>
          <w:szCs w:val="21"/>
        </w:rPr>
        <w:t>来年も</w:t>
      </w:r>
      <w:r w:rsidR="002D4602">
        <w:rPr>
          <w:rFonts w:ascii="Meiryo UI" w:eastAsia="Meiryo UI" w:hAnsi="Meiryo UI" w:hint="eastAsia"/>
          <w:szCs w:val="21"/>
        </w:rPr>
        <w:t>引き続き、</w:t>
      </w:r>
      <w:r w:rsidR="0049340B" w:rsidRPr="00F23B93">
        <w:rPr>
          <w:rFonts w:ascii="Meiryo UI" w:eastAsia="Meiryo UI" w:hAnsi="Meiryo UI" w:hint="eastAsia"/>
          <w:szCs w:val="21"/>
        </w:rPr>
        <w:t>韓国観光公社様と連携を深め</w:t>
      </w:r>
      <w:r w:rsidR="0049340B">
        <w:rPr>
          <w:rFonts w:ascii="Meiryo UI" w:eastAsia="Meiryo UI" w:hAnsi="Meiryo UI" w:hint="eastAsia"/>
          <w:szCs w:val="21"/>
        </w:rPr>
        <w:t>、</w:t>
      </w:r>
      <w:r w:rsidRPr="00F23B93">
        <w:rPr>
          <w:rFonts w:ascii="Meiryo UI" w:eastAsia="Meiryo UI" w:hAnsi="Meiryo UI" w:hint="eastAsia"/>
          <w:szCs w:val="21"/>
        </w:rPr>
        <w:t>更なる</w:t>
      </w:r>
      <w:r w:rsidR="0049340B">
        <w:rPr>
          <w:rFonts w:ascii="Meiryo UI" w:eastAsia="Meiryo UI" w:hAnsi="Meiryo UI" w:hint="eastAsia"/>
          <w:szCs w:val="21"/>
        </w:rPr>
        <w:t>日韓相互</w:t>
      </w:r>
      <w:r w:rsidRPr="00F23B93">
        <w:rPr>
          <w:rFonts w:ascii="Meiryo UI" w:eastAsia="Meiryo UI" w:hAnsi="Meiryo UI" w:hint="eastAsia"/>
          <w:szCs w:val="21"/>
        </w:rPr>
        <w:t>送客拡大を目指して</w:t>
      </w:r>
      <w:r w:rsidR="0049340B">
        <w:rPr>
          <w:rFonts w:ascii="Meiryo UI" w:eastAsia="Meiryo UI" w:hAnsi="Meiryo UI" w:hint="eastAsia"/>
          <w:szCs w:val="21"/>
        </w:rPr>
        <w:t>いきたい</w:t>
      </w:r>
      <w:r w:rsidR="00570959">
        <w:rPr>
          <w:rFonts w:ascii="Meiryo UI" w:eastAsia="Meiryo UI" w:hAnsi="Meiryo UI" w:hint="eastAsia"/>
          <w:szCs w:val="21"/>
        </w:rPr>
        <w:t>と思います</w:t>
      </w:r>
      <w:r w:rsidR="0049340B">
        <w:rPr>
          <w:rFonts w:ascii="Meiryo UI" w:eastAsia="Meiryo UI" w:hAnsi="Meiryo UI" w:hint="eastAsia"/>
          <w:szCs w:val="21"/>
        </w:rPr>
        <w:t>。</w:t>
      </w:r>
      <w:r w:rsidR="0049340B">
        <w:rPr>
          <w:rFonts w:ascii="Meiryo UI" w:eastAsia="Meiryo UI" w:hAnsi="Meiryo UI" w:cs="Meiryo UI" w:hint="eastAsia"/>
        </w:rPr>
        <w:t>（</w:t>
      </w:r>
      <w:r w:rsidR="001B7D41">
        <w:rPr>
          <w:rFonts w:ascii="Meiryo UI" w:eastAsia="Meiryo UI" w:hAnsi="Meiryo UI" w:cs="Meiryo UI"/>
        </w:rPr>
        <w:t>3</w:t>
      </w:r>
      <w:r w:rsidR="00D673FB">
        <w:rPr>
          <w:rFonts w:ascii="Meiryo UI" w:eastAsia="Meiryo UI" w:hAnsi="Meiryo UI" w:cs="Meiryo UI"/>
        </w:rPr>
        <w:t>0</w:t>
      </w:r>
      <w:r w:rsidR="00B45018">
        <w:rPr>
          <w:rFonts w:ascii="Meiryo UI" w:eastAsia="Meiryo UI" w:hAnsi="Meiryo UI" w:cs="Meiryo UI"/>
        </w:rPr>
        <w:t>3</w:t>
      </w:r>
      <w:r w:rsidR="0049340B">
        <w:rPr>
          <w:rFonts w:ascii="Meiryo UI" w:eastAsia="Meiryo UI" w:hAnsi="Meiryo UI" w:cs="Meiryo UI" w:hint="eastAsia"/>
        </w:rPr>
        <w:t>文字）</w:t>
      </w:r>
    </w:p>
    <w:p w14:paraId="6128E364" w14:textId="77777777" w:rsidR="006D236C" w:rsidRDefault="006D236C" w:rsidP="0062486F">
      <w:pPr>
        <w:rPr>
          <w:rFonts w:ascii="Meiryo UI" w:eastAsia="Meiryo UI" w:hAnsi="Meiryo UI" w:cs="Meiryo UI"/>
        </w:rPr>
      </w:pPr>
    </w:p>
    <w:p w14:paraId="2A1E7F56" w14:textId="4694731A" w:rsidR="00CD5645" w:rsidRDefault="001B7D41" w:rsidP="006D236C">
      <w:pPr>
        <w:jc w:val="right"/>
        <w:rPr>
          <w:rFonts w:ascii="Meiryo UI" w:eastAsia="Meiryo UI" w:hAnsi="Meiryo UI" w:cs="Meiryo UI"/>
        </w:rPr>
      </w:pPr>
      <w:r>
        <w:rPr>
          <w:rFonts w:ascii="Meiryo UI" w:eastAsia="Meiryo UI" w:hAnsi="Meiryo UI" w:cs="Meiryo UI" w:hint="eastAsia"/>
        </w:rPr>
        <w:t xml:space="preserve">合計　</w:t>
      </w:r>
      <w:r w:rsidR="003C5A7E">
        <w:rPr>
          <w:rFonts w:ascii="Meiryo UI" w:eastAsia="Meiryo UI" w:hAnsi="Meiryo UI" w:cs="Meiryo UI" w:hint="eastAsia"/>
        </w:rPr>
        <w:t>2</w:t>
      </w:r>
      <w:r w:rsidR="00B45018">
        <w:rPr>
          <w:rFonts w:ascii="Meiryo UI" w:eastAsia="Meiryo UI" w:hAnsi="Meiryo UI" w:cs="Meiryo UI" w:hint="eastAsia"/>
        </w:rPr>
        <w:t>44</w:t>
      </w:r>
      <w:r w:rsidR="00B45018">
        <w:rPr>
          <w:rFonts w:ascii="Meiryo UI" w:eastAsia="Meiryo UI" w:hAnsi="Meiryo UI" w:cs="Meiryo UI"/>
        </w:rPr>
        <w:t>0</w:t>
      </w:r>
      <w:r w:rsidR="0090307A">
        <w:rPr>
          <w:rFonts w:ascii="Meiryo UI" w:eastAsia="Meiryo UI" w:hAnsi="Meiryo UI" w:cs="Meiryo UI" w:hint="eastAsia"/>
        </w:rPr>
        <w:t>文字</w:t>
      </w:r>
    </w:p>
    <w:sectPr w:rsidR="00CD5645">
      <w:footerReference w:type="default" r:id="rId23"/>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2BD8F1" w14:textId="77777777" w:rsidR="00611950" w:rsidRDefault="00611950" w:rsidP="00944EB1">
      <w:r>
        <w:separator/>
      </w:r>
    </w:p>
  </w:endnote>
  <w:endnote w:type="continuationSeparator" w:id="0">
    <w:p w14:paraId="7FB052D8" w14:textId="77777777" w:rsidR="00611950" w:rsidRDefault="00611950" w:rsidP="00944E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AEB22" w14:textId="67A4C3ED" w:rsidR="00DC2B0B" w:rsidRDefault="00DC2B0B">
    <w:pPr>
      <w:pStyle w:val="a9"/>
    </w:pPr>
  </w:p>
  <w:p w14:paraId="3C0ECDA8" w14:textId="77777777" w:rsidR="00DC2B0B" w:rsidRDefault="00DC2B0B">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FC4D24" w14:textId="77777777" w:rsidR="00611950" w:rsidRDefault="00611950" w:rsidP="00944EB1">
      <w:r>
        <w:separator/>
      </w:r>
    </w:p>
  </w:footnote>
  <w:footnote w:type="continuationSeparator" w:id="0">
    <w:p w14:paraId="769C9107" w14:textId="77777777" w:rsidR="00611950" w:rsidRDefault="00611950" w:rsidP="00944EB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F4D36"/>
    <w:multiLevelType w:val="hybridMultilevel"/>
    <w:tmpl w:val="0696E7E6"/>
    <w:lvl w:ilvl="0" w:tplc="B0F2EBC2">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17861977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38A0"/>
    <w:rsid w:val="000012EC"/>
    <w:rsid w:val="00013F0D"/>
    <w:rsid w:val="00013FF1"/>
    <w:rsid w:val="000161C7"/>
    <w:rsid w:val="0002180C"/>
    <w:rsid w:val="0004695A"/>
    <w:rsid w:val="00055AC7"/>
    <w:rsid w:val="00055BFA"/>
    <w:rsid w:val="00074AB9"/>
    <w:rsid w:val="0009658D"/>
    <w:rsid w:val="000B764F"/>
    <w:rsid w:val="000C5E63"/>
    <w:rsid w:val="000E4AFA"/>
    <w:rsid w:val="00125E9B"/>
    <w:rsid w:val="0012726E"/>
    <w:rsid w:val="00127CD6"/>
    <w:rsid w:val="00146432"/>
    <w:rsid w:val="00175FFC"/>
    <w:rsid w:val="001777CC"/>
    <w:rsid w:val="00180E43"/>
    <w:rsid w:val="00185107"/>
    <w:rsid w:val="0019708C"/>
    <w:rsid w:val="001A7CFD"/>
    <w:rsid w:val="001B7D41"/>
    <w:rsid w:val="001C4D9D"/>
    <w:rsid w:val="00215F4D"/>
    <w:rsid w:val="0022239A"/>
    <w:rsid w:val="002421B0"/>
    <w:rsid w:val="00262F16"/>
    <w:rsid w:val="00275235"/>
    <w:rsid w:val="002967E8"/>
    <w:rsid w:val="002A5F84"/>
    <w:rsid w:val="002A77B2"/>
    <w:rsid w:val="002B291F"/>
    <w:rsid w:val="002C5488"/>
    <w:rsid w:val="002D4602"/>
    <w:rsid w:val="002E2331"/>
    <w:rsid w:val="002F75AF"/>
    <w:rsid w:val="00392E83"/>
    <w:rsid w:val="003B1C0D"/>
    <w:rsid w:val="003C5A7E"/>
    <w:rsid w:val="003E6A3D"/>
    <w:rsid w:val="003F6DC3"/>
    <w:rsid w:val="00405A48"/>
    <w:rsid w:val="004062D6"/>
    <w:rsid w:val="0041418D"/>
    <w:rsid w:val="004406E8"/>
    <w:rsid w:val="00451103"/>
    <w:rsid w:val="00451291"/>
    <w:rsid w:val="00452F65"/>
    <w:rsid w:val="00463B73"/>
    <w:rsid w:val="0047420A"/>
    <w:rsid w:val="0049340B"/>
    <w:rsid w:val="00494F86"/>
    <w:rsid w:val="004B4B8B"/>
    <w:rsid w:val="004C1A32"/>
    <w:rsid w:val="004C70C7"/>
    <w:rsid w:val="004E1EC9"/>
    <w:rsid w:val="004F7A08"/>
    <w:rsid w:val="00514713"/>
    <w:rsid w:val="00524670"/>
    <w:rsid w:val="0053233D"/>
    <w:rsid w:val="00532AA1"/>
    <w:rsid w:val="00552376"/>
    <w:rsid w:val="00553A7A"/>
    <w:rsid w:val="00570959"/>
    <w:rsid w:val="00572319"/>
    <w:rsid w:val="005758AF"/>
    <w:rsid w:val="00593322"/>
    <w:rsid w:val="005A0244"/>
    <w:rsid w:val="005D0F99"/>
    <w:rsid w:val="005E081F"/>
    <w:rsid w:val="0060274C"/>
    <w:rsid w:val="00607315"/>
    <w:rsid w:val="00611950"/>
    <w:rsid w:val="00616B03"/>
    <w:rsid w:val="006170B1"/>
    <w:rsid w:val="0062486F"/>
    <w:rsid w:val="006250F8"/>
    <w:rsid w:val="006307EC"/>
    <w:rsid w:val="00662219"/>
    <w:rsid w:val="006A424E"/>
    <w:rsid w:val="006A637E"/>
    <w:rsid w:val="006B4D35"/>
    <w:rsid w:val="006B5222"/>
    <w:rsid w:val="006B5F1F"/>
    <w:rsid w:val="006D236C"/>
    <w:rsid w:val="006E17D1"/>
    <w:rsid w:val="0070707B"/>
    <w:rsid w:val="00711156"/>
    <w:rsid w:val="00731A43"/>
    <w:rsid w:val="00743EB0"/>
    <w:rsid w:val="007A1550"/>
    <w:rsid w:val="007B3E00"/>
    <w:rsid w:val="007C5EE2"/>
    <w:rsid w:val="00800275"/>
    <w:rsid w:val="00802E1C"/>
    <w:rsid w:val="008078EB"/>
    <w:rsid w:val="008511E9"/>
    <w:rsid w:val="00853541"/>
    <w:rsid w:val="00857DD7"/>
    <w:rsid w:val="008726C2"/>
    <w:rsid w:val="00895578"/>
    <w:rsid w:val="008A7F6B"/>
    <w:rsid w:val="008C5819"/>
    <w:rsid w:val="008D5AB0"/>
    <w:rsid w:val="008F1AE7"/>
    <w:rsid w:val="0090307A"/>
    <w:rsid w:val="00904304"/>
    <w:rsid w:val="00944EB1"/>
    <w:rsid w:val="009761A4"/>
    <w:rsid w:val="00984D50"/>
    <w:rsid w:val="00992C1D"/>
    <w:rsid w:val="00993667"/>
    <w:rsid w:val="009B02D9"/>
    <w:rsid w:val="009B1466"/>
    <w:rsid w:val="009B58D6"/>
    <w:rsid w:val="00A53035"/>
    <w:rsid w:val="00A8195A"/>
    <w:rsid w:val="00A9343C"/>
    <w:rsid w:val="00AC4DCC"/>
    <w:rsid w:val="00AD4317"/>
    <w:rsid w:val="00B124FB"/>
    <w:rsid w:val="00B1782D"/>
    <w:rsid w:val="00B3326D"/>
    <w:rsid w:val="00B40C78"/>
    <w:rsid w:val="00B4127C"/>
    <w:rsid w:val="00B45018"/>
    <w:rsid w:val="00B7284E"/>
    <w:rsid w:val="00BA012F"/>
    <w:rsid w:val="00BA7BEA"/>
    <w:rsid w:val="00BB7F1E"/>
    <w:rsid w:val="00BD0C67"/>
    <w:rsid w:val="00C1786A"/>
    <w:rsid w:val="00C45D41"/>
    <w:rsid w:val="00C46F91"/>
    <w:rsid w:val="00C529F3"/>
    <w:rsid w:val="00C76E36"/>
    <w:rsid w:val="00C8054C"/>
    <w:rsid w:val="00C835EB"/>
    <w:rsid w:val="00C955F2"/>
    <w:rsid w:val="00CC1D7F"/>
    <w:rsid w:val="00CD5645"/>
    <w:rsid w:val="00D36F0B"/>
    <w:rsid w:val="00D5138A"/>
    <w:rsid w:val="00D6316A"/>
    <w:rsid w:val="00D673FB"/>
    <w:rsid w:val="00DC2B0B"/>
    <w:rsid w:val="00DC466B"/>
    <w:rsid w:val="00DD5FCD"/>
    <w:rsid w:val="00E1448D"/>
    <w:rsid w:val="00E51A6B"/>
    <w:rsid w:val="00E56988"/>
    <w:rsid w:val="00E73504"/>
    <w:rsid w:val="00E741D3"/>
    <w:rsid w:val="00E82022"/>
    <w:rsid w:val="00E828CA"/>
    <w:rsid w:val="00EA6769"/>
    <w:rsid w:val="00EA79C2"/>
    <w:rsid w:val="00EC15A0"/>
    <w:rsid w:val="00ED3B54"/>
    <w:rsid w:val="00EE4606"/>
    <w:rsid w:val="00EF1E24"/>
    <w:rsid w:val="00EF33BE"/>
    <w:rsid w:val="00F12D9E"/>
    <w:rsid w:val="00F17871"/>
    <w:rsid w:val="00F23B93"/>
    <w:rsid w:val="00F27D80"/>
    <w:rsid w:val="00F71C3C"/>
    <w:rsid w:val="00F8091E"/>
    <w:rsid w:val="00F82A8F"/>
    <w:rsid w:val="00F84262"/>
    <w:rsid w:val="00FC38A0"/>
    <w:rsid w:val="00FE5252"/>
    <w:rsid w:val="00FE7AE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6ADB705"/>
  <w15:docId w15:val="{65C72DBA-1999-4EDF-AD24-A040001111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62F16"/>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262F16"/>
    <w:rPr>
      <w:rFonts w:asciiTheme="majorHAnsi" w:eastAsiaTheme="majorEastAsia" w:hAnsiTheme="majorHAnsi" w:cstheme="majorBidi"/>
      <w:sz w:val="18"/>
      <w:szCs w:val="18"/>
    </w:rPr>
  </w:style>
  <w:style w:type="paragraph" w:styleId="a5">
    <w:name w:val="Date"/>
    <w:basedOn w:val="a"/>
    <w:next w:val="a"/>
    <w:link w:val="a6"/>
    <w:uiPriority w:val="99"/>
    <w:semiHidden/>
    <w:unhideWhenUsed/>
    <w:rsid w:val="00262F16"/>
  </w:style>
  <w:style w:type="character" w:customStyle="1" w:styleId="a6">
    <w:name w:val="日付 (文字)"/>
    <w:basedOn w:val="a0"/>
    <w:link w:val="a5"/>
    <w:uiPriority w:val="99"/>
    <w:semiHidden/>
    <w:rsid w:val="00262F16"/>
  </w:style>
  <w:style w:type="paragraph" w:styleId="a7">
    <w:name w:val="header"/>
    <w:basedOn w:val="a"/>
    <w:link w:val="a8"/>
    <w:uiPriority w:val="99"/>
    <w:unhideWhenUsed/>
    <w:rsid w:val="00944EB1"/>
    <w:pPr>
      <w:tabs>
        <w:tab w:val="center" w:pos="4252"/>
        <w:tab w:val="right" w:pos="8504"/>
      </w:tabs>
      <w:snapToGrid w:val="0"/>
    </w:pPr>
  </w:style>
  <w:style w:type="character" w:customStyle="1" w:styleId="a8">
    <w:name w:val="ヘッダー (文字)"/>
    <w:basedOn w:val="a0"/>
    <w:link w:val="a7"/>
    <w:uiPriority w:val="99"/>
    <w:rsid w:val="00944EB1"/>
  </w:style>
  <w:style w:type="paragraph" w:styleId="a9">
    <w:name w:val="footer"/>
    <w:basedOn w:val="a"/>
    <w:link w:val="aa"/>
    <w:uiPriority w:val="99"/>
    <w:unhideWhenUsed/>
    <w:rsid w:val="00944EB1"/>
    <w:pPr>
      <w:tabs>
        <w:tab w:val="center" w:pos="4252"/>
        <w:tab w:val="right" w:pos="8504"/>
      </w:tabs>
      <w:snapToGrid w:val="0"/>
    </w:pPr>
  </w:style>
  <w:style w:type="character" w:customStyle="1" w:styleId="aa">
    <w:name w:val="フッター (文字)"/>
    <w:basedOn w:val="a0"/>
    <w:link w:val="a9"/>
    <w:uiPriority w:val="99"/>
    <w:rsid w:val="00944EB1"/>
  </w:style>
  <w:style w:type="paragraph" w:styleId="ab">
    <w:name w:val="List Paragraph"/>
    <w:basedOn w:val="a"/>
    <w:uiPriority w:val="34"/>
    <w:qFormat/>
    <w:rsid w:val="00EA79C2"/>
    <w:pPr>
      <w:ind w:leftChars="400" w:left="840"/>
    </w:pPr>
  </w:style>
  <w:style w:type="character" w:styleId="ac">
    <w:name w:val="Hyperlink"/>
    <w:basedOn w:val="a0"/>
    <w:uiPriority w:val="99"/>
    <w:unhideWhenUsed/>
    <w:rsid w:val="00992C1D"/>
    <w:rPr>
      <w:color w:val="0000FF" w:themeColor="hyperlink"/>
      <w:u w:val="single"/>
    </w:rPr>
  </w:style>
  <w:style w:type="paragraph" w:styleId="Web">
    <w:name w:val="Normal (Web)"/>
    <w:basedOn w:val="a"/>
    <w:uiPriority w:val="99"/>
    <w:semiHidden/>
    <w:unhideWhenUsed/>
    <w:rsid w:val="00731A4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d">
    <w:name w:val="Unresolved Mention"/>
    <w:basedOn w:val="a0"/>
    <w:uiPriority w:val="99"/>
    <w:semiHidden/>
    <w:unhideWhenUsed/>
    <w:rsid w:val="008726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2595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hyperlink" Target="https://www.mlit.go.jp/kankocho/content/001597355.pdf" TargetMode="Externa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F7859B-AED6-4363-9908-B82E7B8DA0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780</TotalTime>
  <Pages>4</Pages>
  <Words>492</Words>
  <Characters>2811</Characters>
  <Application>Microsoft Office Word</Application>
  <DocSecurity>0</DocSecurity>
  <Lines>23</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FJ-USER</dc:creator>
  <cp:lastModifiedBy>ユーザー</cp:lastModifiedBy>
  <cp:revision>56</cp:revision>
  <cp:lastPrinted>2019-11-28T05:32:00Z</cp:lastPrinted>
  <dcterms:created xsi:type="dcterms:W3CDTF">2023-12-01T00:58:00Z</dcterms:created>
  <dcterms:modified xsi:type="dcterms:W3CDTF">2023-12-04T09:20:00Z</dcterms:modified>
</cp:coreProperties>
</file>